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E5C" w:rsidRDefault="00F23E5C" w:rsidP="00F23E5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ahoma"/>
          <w:sz w:val="28"/>
          <w:szCs w:val="28"/>
          <w:lang w:val="en-US" w:eastAsia="en-US"/>
        </w:rPr>
      </w:pPr>
      <w:bookmarkStart w:id="0" w:name="_Toc347402276"/>
      <w:proofErr w:type="spellStart"/>
      <w:r w:rsidRPr="00F23E5C">
        <w:rPr>
          <w:rFonts w:asciiTheme="majorHAnsi" w:hAnsiTheme="majorHAnsi"/>
          <w:sz w:val="28"/>
          <w:szCs w:val="28"/>
          <w:lang w:val="en-US" w:eastAsia="en-US"/>
        </w:rPr>
        <w:t>Ярославль</w:t>
      </w:r>
      <w:proofErr w:type="spellEnd"/>
      <w:r w:rsidRPr="00F23E5C">
        <w:rPr>
          <w:rFonts w:asciiTheme="majorHAnsi" w:hAnsiTheme="majorHAnsi" w:cs="Tahoma"/>
          <w:sz w:val="28"/>
          <w:szCs w:val="28"/>
          <w:lang w:val="en-US" w:eastAsia="en-US"/>
        </w:rPr>
        <w:t xml:space="preserve"> - </w:t>
      </w:r>
      <w:proofErr w:type="spellStart"/>
      <w:r w:rsidRPr="00F23E5C">
        <w:rPr>
          <w:rFonts w:asciiTheme="majorHAnsi" w:hAnsiTheme="majorHAnsi"/>
          <w:sz w:val="28"/>
          <w:szCs w:val="28"/>
          <w:lang w:val="en-US" w:eastAsia="en-US"/>
        </w:rPr>
        <w:t>Кострома</w:t>
      </w:r>
      <w:proofErr w:type="spellEnd"/>
      <w:r w:rsidRPr="00F23E5C">
        <w:rPr>
          <w:rFonts w:asciiTheme="majorHAnsi" w:hAnsiTheme="majorHAnsi" w:cs="Tahoma"/>
          <w:sz w:val="28"/>
          <w:szCs w:val="28"/>
          <w:lang w:val="en-US" w:eastAsia="en-US"/>
        </w:rPr>
        <w:t xml:space="preserve"> </w:t>
      </w:r>
      <w:r w:rsidR="0073308A">
        <w:rPr>
          <w:rFonts w:asciiTheme="majorHAnsi" w:hAnsiTheme="majorHAnsi" w:cs="Tahoma"/>
          <w:sz w:val="28"/>
          <w:szCs w:val="28"/>
          <w:lang w:val="en-US" w:eastAsia="en-US"/>
        </w:rPr>
        <w:t>–</w:t>
      </w:r>
      <w:r w:rsidRPr="00F23E5C">
        <w:rPr>
          <w:rFonts w:asciiTheme="majorHAnsi" w:hAnsiTheme="majorHAnsi" w:cs="Tahoma"/>
          <w:sz w:val="28"/>
          <w:szCs w:val="28"/>
          <w:lang w:val="en-US" w:eastAsia="en-US"/>
        </w:rPr>
        <w:t xml:space="preserve"> </w:t>
      </w:r>
      <w:proofErr w:type="spellStart"/>
      <w:r w:rsidRPr="00F23E5C">
        <w:rPr>
          <w:rFonts w:asciiTheme="majorHAnsi" w:hAnsiTheme="majorHAnsi"/>
          <w:sz w:val="28"/>
          <w:szCs w:val="28"/>
          <w:lang w:val="en-US" w:eastAsia="en-US"/>
        </w:rPr>
        <w:t>Ростов</w:t>
      </w:r>
      <w:proofErr w:type="spellEnd"/>
      <w:r w:rsidR="0073308A">
        <w:rPr>
          <w:rFonts w:asciiTheme="majorHAnsi" w:hAnsiTheme="majorHAnsi"/>
          <w:sz w:val="28"/>
          <w:szCs w:val="28"/>
          <w:lang w:val="en-US" w:eastAsia="en-US"/>
        </w:rPr>
        <w:t xml:space="preserve"> </w:t>
      </w:r>
      <w:proofErr w:type="spellStart"/>
      <w:r w:rsidRPr="00F23E5C">
        <w:rPr>
          <w:rFonts w:asciiTheme="majorHAnsi" w:hAnsiTheme="majorHAnsi"/>
          <w:sz w:val="28"/>
          <w:szCs w:val="28"/>
          <w:lang w:val="en-US" w:eastAsia="en-US"/>
        </w:rPr>
        <w:t>Великий</w:t>
      </w:r>
      <w:proofErr w:type="spellEnd"/>
    </w:p>
    <w:p w:rsidR="0073308A" w:rsidRDefault="0073308A" w:rsidP="00F23E5C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8"/>
          <w:szCs w:val="28"/>
          <w:lang w:val="en-US"/>
        </w:rPr>
      </w:pPr>
    </w:p>
    <w:p w:rsidR="00F23E5C" w:rsidRPr="0073308A" w:rsidRDefault="00F23E5C" w:rsidP="00F23E5C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</w:rPr>
      </w:pPr>
      <w:r w:rsidRPr="0073308A">
        <w:rPr>
          <w:rFonts w:ascii="Arial" w:hAnsi="Arial" w:cs="Arial"/>
          <w:color w:val="1A1A1A"/>
          <w:sz w:val="22"/>
          <w:szCs w:val="22"/>
        </w:rPr>
        <w:t>3 дня</w:t>
      </w:r>
      <w:r w:rsidRPr="0073308A">
        <w:rPr>
          <w:rFonts w:ascii="Arial" w:hAnsi="Arial" w:cs="Arial"/>
          <w:color w:val="1A1A1A"/>
          <w:sz w:val="22"/>
          <w:szCs w:val="22"/>
          <w:lang w:val="fr-FR"/>
        </w:rPr>
        <w:t xml:space="preserve">/2 </w:t>
      </w:r>
      <w:r w:rsidRPr="0073308A">
        <w:rPr>
          <w:rFonts w:ascii="Arial" w:hAnsi="Arial" w:cs="Arial"/>
          <w:color w:val="1A1A1A"/>
          <w:sz w:val="22"/>
          <w:szCs w:val="22"/>
        </w:rPr>
        <w:t>ночи</w:t>
      </w:r>
    </w:p>
    <w:p w:rsidR="00F23E5C" w:rsidRPr="0073308A" w:rsidRDefault="00476378" w:rsidP="00F23E5C">
      <w:pPr>
        <w:widowControl w:val="0"/>
        <w:autoSpaceDE w:val="0"/>
        <w:autoSpaceDN w:val="0"/>
        <w:adjustRightInd w:val="0"/>
        <w:spacing w:after="300"/>
        <w:rPr>
          <w:rFonts w:asciiTheme="majorHAnsi" w:hAnsiTheme="majorHAnsi" w:cs="Noteworthy Light"/>
          <w:b/>
          <w:sz w:val="24"/>
        </w:rPr>
      </w:pPr>
      <w:r w:rsidRPr="0073308A">
        <w:rPr>
          <w:rFonts w:asciiTheme="majorHAnsi" w:hAnsiTheme="majorHAnsi" w:cs="Noteworthy Light"/>
          <w:b/>
          <w:sz w:val="24"/>
        </w:rPr>
        <w:t xml:space="preserve">от </w:t>
      </w:r>
      <w:r w:rsidR="0073308A" w:rsidRPr="0073308A">
        <w:rPr>
          <w:rFonts w:asciiTheme="majorHAnsi" w:hAnsiTheme="majorHAnsi" w:cs="Noteworthy Light"/>
          <w:b/>
          <w:sz w:val="24"/>
          <w:lang w:val="en-US"/>
        </w:rPr>
        <w:t xml:space="preserve">5600 </w:t>
      </w:r>
      <w:r w:rsidR="00F23E5C" w:rsidRPr="0073308A">
        <w:rPr>
          <w:rFonts w:asciiTheme="majorHAnsi" w:hAnsiTheme="majorHAnsi" w:cs="Noteworthy Light"/>
          <w:b/>
          <w:sz w:val="24"/>
        </w:rPr>
        <w:t>рублей</w:t>
      </w:r>
    </w:p>
    <w:p w:rsidR="00476378" w:rsidRPr="0073308A" w:rsidRDefault="00476378" w:rsidP="00476378">
      <w:pPr>
        <w:pStyle w:val="a5"/>
        <w:rPr>
          <w:rFonts w:asciiTheme="majorHAnsi" w:hAnsiTheme="majorHAnsi"/>
          <w:sz w:val="18"/>
          <w:szCs w:val="18"/>
        </w:rPr>
      </w:pPr>
      <w:r w:rsidRPr="0073308A">
        <w:rPr>
          <w:rFonts w:asciiTheme="majorHAnsi" w:hAnsiTheme="majorHAnsi"/>
          <w:sz w:val="18"/>
          <w:szCs w:val="18"/>
          <w:lang w:val="fr-FR"/>
        </w:rPr>
        <w:t>В стоимость</w:t>
      </w:r>
      <w:r w:rsidR="0073308A" w:rsidRPr="0073308A">
        <w:rPr>
          <w:rFonts w:asciiTheme="majorHAnsi" w:hAnsiTheme="majorHAnsi"/>
          <w:sz w:val="18"/>
          <w:szCs w:val="18"/>
          <w:lang w:val="fr-FR"/>
        </w:rPr>
        <w:t xml:space="preserve"> </w:t>
      </w:r>
      <w:r w:rsidRPr="0073308A">
        <w:rPr>
          <w:rFonts w:asciiTheme="majorHAnsi" w:hAnsiTheme="majorHAnsi"/>
          <w:sz w:val="18"/>
          <w:szCs w:val="18"/>
          <w:lang w:val="fr-FR"/>
        </w:rPr>
        <w:t>входит</w:t>
      </w:r>
      <w:r w:rsidRPr="0073308A">
        <w:rPr>
          <w:rFonts w:asciiTheme="majorHAnsi" w:hAnsiTheme="majorHAnsi"/>
          <w:sz w:val="18"/>
          <w:szCs w:val="18"/>
        </w:rPr>
        <w:t>:</w:t>
      </w:r>
    </w:p>
    <w:p w:rsidR="00476378" w:rsidRPr="0073308A" w:rsidRDefault="00476378" w:rsidP="00476378">
      <w:pPr>
        <w:pStyle w:val="a5"/>
        <w:rPr>
          <w:rFonts w:asciiTheme="majorHAnsi" w:hAnsiTheme="majorHAnsi" w:cs="Noteworthy Light"/>
          <w:sz w:val="18"/>
          <w:szCs w:val="18"/>
        </w:rPr>
      </w:pPr>
    </w:p>
    <w:p w:rsidR="00476378" w:rsidRPr="0073308A" w:rsidRDefault="00476378" w:rsidP="00476378">
      <w:pPr>
        <w:pStyle w:val="a5"/>
        <w:rPr>
          <w:rFonts w:asciiTheme="majorHAnsi" w:hAnsiTheme="majorHAnsi" w:cs="Noteworthy Light"/>
          <w:sz w:val="18"/>
          <w:szCs w:val="18"/>
        </w:rPr>
      </w:pPr>
      <w:r w:rsidRPr="0073308A">
        <w:rPr>
          <w:rFonts w:asciiTheme="majorHAnsi" w:hAnsiTheme="majorHAnsi" w:cs="Noteworthy Light"/>
          <w:sz w:val="18"/>
          <w:szCs w:val="18"/>
        </w:rPr>
        <w:t>Проживание в отеле выбранной категории</w:t>
      </w:r>
    </w:p>
    <w:p w:rsidR="00476378" w:rsidRPr="0073308A" w:rsidRDefault="00476378" w:rsidP="00476378">
      <w:pPr>
        <w:pStyle w:val="a5"/>
        <w:rPr>
          <w:rFonts w:asciiTheme="majorHAnsi" w:hAnsiTheme="majorHAnsi" w:cs="Noteworthy Light"/>
          <w:sz w:val="18"/>
          <w:szCs w:val="18"/>
        </w:rPr>
      </w:pPr>
      <w:r w:rsidRPr="0073308A">
        <w:rPr>
          <w:rFonts w:asciiTheme="majorHAnsi" w:hAnsiTheme="majorHAnsi" w:cs="Noteworthy Light"/>
          <w:sz w:val="18"/>
          <w:szCs w:val="18"/>
        </w:rPr>
        <w:t>Входные</w:t>
      </w:r>
      <w:r w:rsidR="0073308A" w:rsidRPr="0073308A">
        <w:rPr>
          <w:rFonts w:asciiTheme="majorHAnsi" w:hAnsiTheme="majorHAnsi" w:cs="Noteworthy Light"/>
          <w:sz w:val="18"/>
          <w:szCs w:val="18"/>
        </w:rPr>
        <w:t xml:space="preserve"> </w:t>
      </w:r>
      <w:r w:rsidRPr="0073308A">
        <w:rPr>
          <w:rFonts w:asciiTheme="majorHAnsi" w:hAnsiTheme="majorHAnsi" w:cs="Noteworthy Light"/>
          <w:sz w:val="18"/>
          <w:szCs w:val="18"/>
        </w:rPr>
        <w:t>билеты</w:t>
      </w:r>
      <w:r w:rsidR="0073308A" w:rsidRPr="0073308A">
        <w:rPr>
          <w:rFonts w:asciiTheme="majorHAnsi" w:hAnsiTheme="majorHAnsi" w:cs="Noteworthy Light"/>
          <w:sz w:val="18"/>
          <w:szCs w:val="18"/>
        </w:rPr>
        <w:t xml:space="preserve"> </w:t>
      </w:r>
      <w:r w:rsidRPr="0073308A">
        <w:rPr>
          <w:rFonts w:asciiTheme="majorHAnsi" w:hAnsiTheme="majorHAnsi" w:cs="Noteworthy Light"/>
          <w:sz w:val="18"/>
          <w:szCs w:val="18"/>
        </w:rPr>
        <w:t>в  музеи</w:t>
      </w:r>
    </w:p>
    <w:p w:rsidR="00476378" w:rsidRPr="0073308A" w:rsidRDefault="00476378" w:rsidP="00476378">
      <w:pPr>
        <w:pStyle w:val="a5"/>
        <w:rPr>
          <w:rFonts w:asciiTheme="majorHAnsi" w:hAnsiTheme="majorHAnsi" w:cs="Noteworthy Light"/>
          <w:sz w:val="18"/>
          <w:szCs w:val="18"/>
        </w:rPr>
      </w:pPr>
      <w:r w:rsidRPr="0073308A">
        <w:rPr>
          <w:rFonts w:asciiTheme="majorHAnsi" w:hAnsiTheme="majorHAnsi" w:cs="Noteworthy Light"/>
          <w:sz w:val="18"/>
          <w:szCs w:val="18"/>
        </w:rPr>
        <w:t>Гид</w:t>
      </w:r>
      <w:r w:rsidR="0073308A" w:rsidRPr="0073308A">
        <w:rPr>
          <w:rFonts w:asciiTheme="majorHAnsi" w:hAnsiTheme="majorHAnsi" w:cs="Noteworthy Light"/>
          <w:sz w:val="18"/>
          <w:szCs w:val="18"/>
        </w:rPr>
        <w:t xml:space="preserve"> </w:t>
      </w:r>
      <w:r w:rsidRPr="0073308A">
        <w:rPr>
          <w:rFonts w:asciiTheme="majorHAnsi" w:hAnsiTheme="majorHAnsi" w:cs="Noteworthy Light"/>
          <w:sz w:val="18"/>
          <w:szCs w:val="18"/>
        </w:rPr>
        <w:t>на</w:t>
      </w:r>
      <w:r w:rsidR="0073308A" w:rsidRPr="0073308A">
        <w:rPr>
          <w:rFonts w:asciiTheme="majorHAnsi" w:hAnsiTheme="majorHAnsi" w:cs="Noteworthy Light"/>
          <w:sz w:val="18"/>
          <w:szCs w:val="18"/>
        </w:rPr>
        <w:t xml:space="preserve"> </w:t>
      </w:r>
      <w:r w:rsidRPr="0073308A">
        <w:rPr>
          <w:rFonts w:asciiTheme="majorHAnsi" w:hAnsiTheme="majorHAnsi" w:cs="Noteworthy Light"/>
          <w:sz w:val="18"/>
          <w:szCs w:val="18"/>
        </w:rPr>
        <w:t>маршруте</w:t>
      </w:r>
    </w:p>
    <w:p w:rsidR="00476378" w:rsidRPr="0073308A" w:rsidRDefault="0073308A" w:rsidP="00476378">
      <w:pPr>
        <w:pStyle w:val="a5"/>
        <w:rPr>
          <w:rFonts w:asciiTheme="majorHAnsi" w:hAnsiTheme="majorHAnsi" w:cs="Noteworthy Light"/>
          <w:sz w:val="18"/>
          <w:szCs w:val="18"/>
        </w:rPr>
      </w:pPr>
      <w:r w:rsidRPr="0073308A">
        <w:rPr>
          <w:rFonts w:asciiTheme="majorHAnsi" w:hAnsiTheme="majorHAnsi" w:cs="Noteworthy Light"/>
          <w:sz w:val="18"/>
          <w:szCs w:val="18"/>
        </w:rPr>
        <w:t>П</w:t>
      </w:r>
      <w:r w:rsidR="00476378" w:rsidRPr="0073308A">
        <w:rPr>
          <w:rFonts w:asciiTheme="majorHAnsi" w:hAnsiTheme="majorHAnsi" w:cs="Noteworthy Light"/>
          <w:sz w:val="18"/>
          <w:szCs w:val="18"/>
        </w:rPr>
        <w:t>итание и экскурсии</w:t>
      </w:r>
      <w:r w:rsidRPr="0073308A">
        <w:rPr>
          <w:rFonts w:asciiTheme="majorHAnsi" w:hAnsiTheme="majorHAnsi" w:cs="Noteworthy Light"/>
          <w:sz w:val="18"/>
          <w:szCs w:val="18"/>
        </w:rPr>
        <w:t xml:space="preserve"> </w:t>
      </w:r>
      <w:r w:rsidR="00476378" w:rsidRPr="0073308A">
        <w:rPr>
          <w:rFonts w:asciiTheme="majorHAnsi" w:hAnsiTheme="majorHAnsi" w:cs="Noteworthy Light"/>
          <w:sz w:val="18"/>
          <w:szCs w:val="18"/>
        </w:rPr>
        <w:t>по</w:t>
      </w:r>
      <w:r w:rsidRPr="0073308A">
        <w:rPr>
          <w:rFonts w:asciiTheme="majorHAnsi" w:hAnsiTheme="majorHAnsi" w:cs="Noteworthy Light"/>
          <w:sz w:val="18"/>
          <w:szCs w:val="18"/>
        </w:rPr>
        <w:t xml:space="preserve"> </w:t>
      </w:r>
      <w:r w:rsidR="00476378" w:rsidRPr="0073308A">
        <w:rPr>
          <w:rFonts w:asciiTheme="majorHAnsi" w:hAnsiTheme="majorHAnsi" w:cs="Noteworthy Light"/>
          <w:sz w:val="18"/>
          <w:szCs w:val="18"/>
        </w:rPr>
        <w:t>программе</w:t>
      </w:r>
    </w:p>
    <w:p w:rsidR="00476378" w:rsidRPr="0073308A" w:rsidRDefault="0073308A" w:rsidP="00476378">
      <w:pPr>
        <w:pStyle w:val="a5"/>
        <w:rPr>
          <w:rFonts w:asciiTheme="majorHAnsi" w:hAnsiTheme="majorHAnsi" w:cs="Noteworthy Light"/>
          <w:sz w:val="18"/>
          <w:szCs w:val="18"/>
        </w:rPr>
      </w:pPr>
      <w:r w:rsidRPr="0073308A">
        <w:rPr>
          <w:rFonts w:asciiTheme="majorHAnsi" w:hAnsiTheme="majorHAnsi" w:cs="Noteworthy Light"/>
          <w:sz w:val="18"/>
          <w:szCs w:val="18"/>
        </w:rPr>
        <w:t>М</w:t>
      </w:r>
      <w:r w:rsidR="00476378" w:rsidRPr="0073308A">
        <w:rPr>
          <w:rFonts w:asciiTheme="majorHAnsi" w:hAnsiTheme="majorHAnsi" w:cs="Noteworthy Light"/>
          <w:sz w:val="18"/>
          <w:szCs w:val="18"/>
        </w:rPr>
        <w:t>едицинская</w:t>
      </w:r>
      <w:r w:rsidRPr="0073308A">
        <w:rPr>
          <w:rFonts w:asciiTheme="majorHAnsi" w:hAnsiTheme="majorHAnsi" w:cs="Noteworthy Light"/>
          <w:sz w:val="18"/>
          <w:szCs w:val="18"/>
        </w:rPr>
        <w:t xml:space="preserve"> </w:t>
      </w:r>
      <w:r w:rsidR="00476378" w:rsidRPr="0073308A">
        <w:rPr>
          <w:rFonts w:asciiTheme="majorHAnsi" w:hAnsiTheme="majorHAnsi" w:cs="Noteworthy Light"/>
          <w:sz w:val="18"/>
          <w:szCs w:val="18"/>
        </w:rPr>
        <w:t>страховка</w:t>
      </w:r>
    </w:p>
    <w:p w:rsidR="00476378" w:rsidRPr="00A31037" w:rsidRDefault="00476378" w:rsidP="00476378">
      <w:pPr>
        <w:pStyle w:val="a5"/>
        <w:rPr>
          <w:rFonts w:asciiTheme="majorHAnsi" w:hAnsiTheme="majorHAnsi"/>
        </w:rPr>
      </w:pPr>
    </w:p>
    <w:p w:rsidR="00476378" w:rsidRPr="0073308A" w:rsidRDefault="00476378" w:rsidP="00476378">
      <w:pPr>
        <w:pStyle w:val="a5"/>
        <w:jc w:val="both"/>
        <w:rPr>
          <w:rFonts w:asciiTheme="majorHAnsi" w:hAnsiTheme="majorHAnsi"/>
          <w:sz w:val="20"/>
          <w:szCs w:val="20"/>
        </w:rPr>
      </w:pPr>
      <w:r w:rsidRPr="0073308A">
        <w:rPr>
          <w:rFonts w:asciiTheme="majorHAnsi" w:hAnsiTheme="majorHAnsi"/>
          <w:sz w:val="20"/>
          <w:szCs w:val="20"/>
        </w:rPr>
        <w:t>Дополнительно оплачивается:</w:t>
      </w:r>
    </w:p>
    <w:p w:rsidR="0073308A" w:rsidRDefault="0073308A" w:rsidP="007330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Theme="majorHAnsi" w:hAnsiTheme="majorHAnsi"/>
          <w:sz w:val="18"/>
          <w:szCs w:val="18"/>
          <w:lang w:eastAsia="en-US"/>
        </w:rPr>
      </w:pPr>
    </w:p>
    <w:p w:rsidR="00476378" w:rsidRPr="0073308A" w:rsidRDefault="00476378" w:rsidP="007330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Theme="majorHAnsi" w:hAnsiTheme="majorHAnsi" w:cs="Tahoma"/>
          <w:sz w:val="18"/>
          <w:szCs w:val="18"/>
          <w:lang w:eastAsia="en-US"/>
        </w:rPr>
      </w:pPr>
      <w:r w:rsidRPr="0073308A">
        <w:rPr>
          <w:rFonts w:asciiTheme="majorHAnsi" w:hAnsiTheme="majorHAnsi"/>
          <w:sz w:val="18"/>
          <w:szCs w:val="18"/>
          <w:lang w:eastAsia="en-US"/>
        </w:rPr>
        <w:t>Автобус</w:t>
      </w:r>
      <w:r w:rsidRPr="0073308A">
        <w:rPr>
          <w:rFonts w:asciiTheme="majorHAnsi" w:hAnsiTheme="majorHAnsi" w:cs="Tahoma"/>
          <w:sz w:val="18"/>
          <w:szCs w:val="18"/>
          <w:lang w:eastAsia="en-US"/>
        </w:rPr>
        <w:t xml:space="preserve"> (</w:t>
      </w:r>
      <w:r w:rsidRPr="0073308A">
        <w:rPr>
          <w:rFonts w:asciiTheme="majorHAnsi" w:hAnsiTheme="majorHAnsi"/>
          <w:sz w:val="18"/>
          <w:szCs w:val="18"/>
          <w:lang w:eastAsia="en-US"/>
        </w:rPr>
        <w:t>более</w:t>
      </w:r>
      <w:r w:rsidRPr="0073308A">
        <w:rPr>
          <w:rFonts w:asciiTheme="majorHAnsi" w:hAnsiTheme="majorHAnsi" w:cs="Tahoma"/>
          <w:sz w:val="18"/>
          <w:szCs w:val="18"/>
          <w:lang w:eastAsia="en-US"/>
        </w:rPr>
        <w:t xml:space="preserve"> 45 </w:t>
      </w:r>
      <w:r w:rsidRPr="0073308A">
        <w:rPr>
          <w:rFonts w:asciiTheme="majorHAnsi" w:hAnsiTheme="majorHAnsi"/>
          <w:sz w:val="18"/>
          <w:szCs w:val="18"/>
          <w:lang w:eastAsia="en-US"/>
        </w:rPr>
        <w:t>мест</w:t>
      </w:r>
      <w:r w:rsidRPr="0073308A">
        <w:rPr>
          <w:rFonts w:asciiTheme="majorHAnsi" w:hAnsiTheme="majorHAnsi" w:cs="Tahoma"/>
          <w:sz w:val="18"/>
          <w:szCs w:val="18"/>
          <w:lang w:eastAsia="en-US"/>
        </w:rPr>
        <w:t xml:space="preserve">) – 22500 </w:t>
      </w:r>
      <w:proofErr w:type="spellStart"/>
      <w:r w:rsidRPr="0073308A">
        <w:rPr>
          <w:rFonts w:asciiTheme="majorHAnsi" w:hAnsiTheme="majorHAnsi"/>
          <w:sz w:val="18"/>
          <w:szCs w:val="18"/>
          <w:lang w:eastAsia="en-US"/>
        </w:rPr>
        <w:t>руб</w:t>
      </w:r>
      <w:proofErr w:type="gramStart"/>
      <w:r w:rsidRPr="0073308A">
        <w:rPr>
          <w:rFonts w:asciiTheme="majorHAnsi" w:hAnsiTheme="majorHAnsi" w:cs="Tahoma"/>
          <w:sz w:val="18"/>
          <w:szCs w:val="18"/>
          <w:lang w:eastAsia="en-US"/>
        </w:rPr>
        <w:t>.</w:t>
      </w:r>
      <w:r w:rsidRPr="0073308A">
        <w:rPr>
          <w:rFonts w:asciiTheme="majorHAnsi" w:hAnsiTheme="majorHAnsi"/>
          <w:sz w:val="18"/>
          <w:szCs w:val="18"/>
          <w:lang w:eastAsia="en-US"/>
        </w:rPr>
        <w:t>с</w:t>
      </w:r>
      <w:proofErr w:type="gramEnd"/>
      <w:r w:rsidRPr="0073308A">
        <w:rPr>
          <w:rFonts w:asciiTheme="majorHAnsi" w:hAnsiTheme="majorHAnsi"/>
          <w:sz w:val="18"/>
          <w:szCs w:val="18"/>
          <w:lang w:eastAsia="en-US"/>
        </w:rPr>
        <w:t>группы</w:t>
      </w:r>
      <w:proofErr w:type="spellEnd"/>
      <w:r w:rsidRPr="0073308A">
        <w:rPr>
          <w:rFonts w:asciiTheme="majorHAnsi" w:hAnsiTheme="majorHAnsi" w:cs="Tahoma"/>
          <w:sz w:val="18"/>
          <w:szCs w:val="18"/>
          <w:lang w:eastAsia="en-US"/>
        </w:rPr>
        <w:t>.</w:t>
      </w:r>
    </w:p>
    <w:p w:rsidR="00476378" w:rsidRPr="0073308A" w:rsidRDefault="00476378" w:rsidP="007330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Theme="majorHAnsi" w:hAnsiTheme="majorHAnsi" w:cs="Tahoma"/>
          <w:sz w:val="18"/>
          <w:szCs w:val="18"/>
          <w:lang w:eastAsia="en-US"/>
        </w:rPr>
      </w:pPr>
      <w:r w:rsidRPr="0073308A">
        <w:rPr>
          <w:rFonts w:asciiTheme="majorHAnsi" w:hAnsiTheme="majorHAnsi"/>
          <w:sz w:val="18"/>
          <w:szCs w:val="18"/>
          <w:lang w:eastAsia="en-US"/>
        </w:rPr>
        <w:t>Микроавтобус</w:t>
      </w:r>
      <w:r w:rsidRPr="0073308A">
        <w:rPr>
          <w:rFonts w:asciiTheme="majorHAnsi" w:hAnsiTheme="majorHAnsi" w:cs="Tahoma"/>
          <w:sz w:val="18"/>
          <w:szCs w:val="18"/>
          <w:lang w:eastAsia="en-US"/>
        </w:rPr>
        <w:t xml:space="preserve"> (</w:t>
      </w:r>
      <w:r w:rsidRPr="0073308A">
        <w:rPr>
          <w:rFonts w:asciiTheme="majorHAnsi" w:hAnsiTheme="majorHAnsi"/>
          <w:sz w:val="18"/>
          <w:szCs w:val="18"/>
          <w:lang w:eastAsia="en-US"/>
        </w:rPr>
        <w:t>от</w:t>
      </w:r>
      <w:r w:rsidRPr="0073308A">
        <w:rPr>
          <w:rFonts w:asciiTheme="majorHAnsi" w:hAnsiTheme="majorHAnsi" w:cs="Tahoma"/>
          <w:sz w:val="18"/>
          <w:szCs w:val="18"/>
          <w:lang w:eastAsia="en-US"/>
        </w:rPr>
        <w:t xml:space="preserve"> 16 </w:t>
      </w:r>
      <w:r w:rsidRPr="0073308A">
        <w:rPr>
          <w:rFonts w:asciiTheme="majorHAnsi" w:hAnsiTheme="majorHAnsi"/>
          <w:sz w:val="18"/>
          <w:szCs w:val="18"/>
          <w:lang w:eastAsia="en-US"/>
        </w:rPr>
        <w:t>до</w:t>
      </w:r>
      <w:r w:rsidRPr="0073308A">
        <w:rPr>
          <w:rFonts w:asciiTheme="majorHAnsi" w:hAnsiTheme="majorHAnsi" w:cs="Tahoma"/>
          <w:sz w:val="18"/>
          <w:szCs w:val="18"/>
          <w:lang w:eastAsia="en-US"/>
        </w:rPr>
        <w:t xml:space="preserve"> 30 </w:t>
      </w:r>
      <w:r w:rsidRPr="0073308A">
        <w:rPr>
          <w:rFonts w:asciiTheme="majorHAnsi" w:hAnsiTheme="majorHAnsi"/>
          <w:sz w:val="18"/>
          <w:szCs w:val="18"/>
          <w:lang w:eastAsia="en-US"/>
        </w:rPr>
        <w:t>мест</w:t>
      </w:r>
      <w:r w:rsidRPr="0073308A">
        <w:rPr>
          <w:rFonts w:asciiTheme="majorHAnsi" w:hAnsiTheme="majorHAnsi" w:cs="Tahoma"/>
          <w:sz w:val="18"/>
          <w:szCs w:val="18"/>
          <w:lang w:eastAsia="en-US"/>
        </w:rPr>
        <w:t xml:space="preserve">) – 18500 </w:t>
      </w:r>
      <w:proofErr w:type="spellStart"/>
      <w:r w:rsidRPr="0073308A">
        <w:rPr>
          <w:rFonts w:asciiTheme="majorHAnsi" w:hAnsiTheme="majorHAnsi"/>
          <w:sz w:val="18"/>
          <w:szCs w:val="18"/>
          <w:lang w:eastAsia="en-US"/>
        </w:rPr>
        <w:t>руб</w:t>
      </w:r>
      <w:proofErr w:type="gramStart"/>
      <w:r w:rsidRPr="0073308A">
        <w:rPr>
          <w:rFonts w:asciiTheme="majorHAnsi" w:hAnsiTheme="majorHAnsi" w:cs="Tahoma"/>
          <w:sz w:val="18"/>
          <w:szCs w:val="18"/>
          <w:lang w:eastAsia="en-US"/>
        </w:rPr>
        <w:t>.</w:t>
      </w:r>
      <w:r w:rsidRPr="0073308A">
        <w:rPr>
          <w:rFonts w:asciiTheme="majorHAnsi" w:hAnsiTheme="majorHAnsi"/>
          <w:sz w:val="18"/>
          <w:szCs w:val="18"/>
          <w:lang w:eastAsia="en-US"/>
        </w:rPr>
        <w:t>с</w:t>
      </w:r>
      <w:proofErr w:type="gramEnd"/>
      <w:r w:rsidRPr="0073308A">
        <w:rPr>
          <w:rFonts w:asciiTheme="majorHAnsi" w:hAnsiTheme="majorHAnsi"/>
          <w:sz w:val="18"/>
          <w:szCs w:val="18"/>
          <w:lang w:eastAsia="en-US"/>
        </w:rPr>
        <w:t>группы</w:t>
      </w:r>
      <w:proofErr w:type="spellEnd"/>
      <w:r w:rsidRPr="0073308A">
        <w:rPr>
          <w:rFonts w:asciiTheme="majorHAnsi" w:hAnsiTheme="majorHAnsi" w:cs="Tahoma"/>
          <w:sz w:val="18"/>
          <w:szCs w:val="18"/>
          <w:lang w:eastAsia="en-US"/>
        </w:rPr>
        <w:t>.</w:t>
      </w:r>
    </w:p>
    <w:p w:rsidR="0073308A" w:rsidRDefault="0073308A" w:rsidP="0047637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 w:cs="Arial"/>
          <w:b/>
          <w:color w:val="1A1A1A"/>
          <w:sz w:val="24"/>
        </w:rPr>
      </w:pPr>
    </w:p>
    <w:p w:rsidR="00476378" w:rsidRPr="0073308A" w:rsidRDefault="00476378" w:rsidP="0047637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/>
          <w:sz w:val="18"/>
          <w:szCs w:val="18"/>
          <w:lang w:val="fr-FR"/>
        </w:rPr>
      </w:pPr>
      <w:r w:rsidRPr="0073308A">
        <w:rPr>
          <w:rFonts w:ascii="Arial" w:hAnsi="Arial" w:cs="Arial"/>
          <w:b/>
          <w:color w:val="1A1A1A"/>
          <w:sz w:val="18"/>
          <w:szCs w:val="18"/>
        </w:rPr>
        <w:t>Информация по размещению</w:t>
      </w:r>
      <w:r w:rsidRPr="0073308A">
        <w:rPr>
          <w:rFonts w:ascii="Arial" w:hAnsi="Arial" w:cs="Arial"/>
          <w:b/>
          <w:color w:val="1A1A1A"/>
          <w:sz w:val="18"/>
          <w:szCs w:val="18"/>
          <w:lang w:val="fr-FR"/>
        </w:rPr>
        <w:t>:</w:t>
      </w:r>
    </w:p>
    <w:p w:rsidR="00476378" w:rsidRPr="0073308A" w:rsidRDefault="00327417" w:rsidP="00476378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 w:cs="Arial"/>
          <w:color w:val="212121"/>
          <w:sz w:val="18"/>
          <w:szCs w:val="18"/>
          <w:lang w:val="fr-FR"/>
        </w:rPr>
      </w:pPr>
      <w:r w:rsidRPr="0073308A">
        <w:rPr>
          <w:rFonts w:asciiTheme="majorHAnsi" w:hAnsiTheme="majorHAnsi" w:cs="Noteworthy Light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692785</wp:posOffset>
            </wp:positionV>
            <wp:extent cx="2753995" cy="1828800"/>
            <wp:effectExtent l="0" t="0" r="0" b="0"/>
            <wp:wrapTopAndBottom/>
            <wp:docPr id="1" name="Picture 1" descr="Macintosh HD:Users:viktorkulikov:Desktop:Туры для организованных групп :ibis 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ktorkulikov:Desktop:Туры для организованных групп :ibis hot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378" w:rsidRPr="0073308A">
        <w:rPr>
          <w:rFonts w:asciiTheme="majorHAnsi" w:hAnsiTheme="majorHAnsi"/>
          <w:sz w:val="18"/>
          <w:szCs w:val="18"/>
        </w:rPr>
        <w:t xml:space="preserve">Базовый отель по данному маршруту </w:t>
      </w:r>
      <w:r w:rsidR="00476378" w:rsidRPr="0073308A">
        <w:rPr>
          <w:rFonts w:asciiTheme="majorHAnsi" w:hAnsiTheme="majorHAnsi"/>
          <w:sz w:val="18"/>
          <w:szCs w:val="18"/>
          <w:lang w:val="fr-FR"/>
        </w:rPr>
        <w:t>– французский</w:t>
      </w:r>
      <w:r w:rsidR="0073308A" w:rsidRPr="0073308A">
        <w:rPr>
          <w:rFonts w:asciiTheme="majorHAnsi" w:hAnsiTheme="majorHAnsi"/>
          <w:sz w:val="18"/>
          <w:szCs w:val="18"/>
        </w:rPr>
        <w:t xml:space="preserve"> </w:t>
      </w:r>
      <w:r w:rsidR="00476378" w:rsidRPr="0073308A">
        <w:rPr>
          <w:rFonts w:asciiTheme="majorHAnsi" w:hAnsiTheme="majorHAnsi"/>
          <w:sz w:val="18"/>
          <w:szCs w:val="18"/>
          <w:lang w:val="fr-FR"/>
        </w:rPr>
        <w:t>сетевой</w:t>
      </w:r>
      <w:r w:rsidR="0073308A" w:rsidRPr="0073308A">
        <w:rPr>
          <w:rFonts w:asciiTheme="majorHAnsi" w:hAnsiTheme="majorHAnsi"/>
          <w:sz w:val="18"/>
          <w:szCs w:val="18"/>
        </w:rPr>
        <w:t xml:space="preserve"> </w:t>
      </w:r>
      <w:r w:rsidR="00476378" w:rsidRPr="0073308A">
        <w:rPr>
          <w:rFonts w:asciiTheme="majorHAnsi" w:hAnsiTheme="majorHAnsi"/>
          <w:sz w:val="18"/>
          <w:szCs w:val="18"/>
          <w:lang w:val="fr-FR"/>
        </w:rPr>
        <w:t xml:space="preserve">отель IBIS***. </w:t>
      </w:r>
      <w:r w:rsidR="00476378" w:rsidRPr="0073308A">
        <w:rPr>
          <w:rFonts w:asciiTheme="majorHAnsi" w:hAnsiTheme="majorHAnsi"/>
          <w:sz w:val="18"/>
          <w:szCs w:val="18"/>
        </w:rPr>
        <w:t>Это</w:t>
      </w:r>
      <w:r w:rsidR="0073308A" w:rsidRPr="0073308A">
        <w:rPr>
          <w:rFonts w:asciiTheme="majorHAnsi" w:hAnsiTheme="majorHAnsi"/>
          <w:sz w:val="18"/>
          <w:szCs w:val="18"/>
        </w:rPr>
        <w:t xml:space="preserve"> </w:t>
      </w:r>
      <w:r w:rsidR="00476378" w:rsidRPr="0073308A">
        <w:rPr>
          <w:rFonts w:asciiTheme="majorHAnsi" w:hAnsiTheme="majorHAnsi"/>
          <w:sz w:val="18"/>
          <w:szCs w:val="18"/>
        </w:rPr>
        <w:t>современная гостиница в самом центре Ярославля</w:t>
      </w:r>
      <w:r w:rsidR="00476378" w:rsidRPr="0073308A">
        <w:rPr>
          <w:rFonts w:asciiTheme="majorHAnsi" w:hAnsiTheme="majorHAnsi"/>
          <w:sz w:val="18"/>
          <w:szCs w:val="18"/>
          <w:lang w:val="fr-FR"/>
        </w:rPr>
        <w:t xml:space="preserve"> в о</w:t>
      </w:r>
      <w:proofErr w:type="spellStart"/>
      <w:r w:rsidR="00476378" w:rsidRPr="0073308A">
        <w:rPr>
          <w:rFonts w:asciiTheme="majorHAnsi" w:hAnsiTheme="majorHAnsi"/>
          <w:sz w:val="18"/>
          <w:szCs w:val="18"/>
        </w:rPr>
        <w:t>х</w:t>
      </w:r>
      <w:proofErr w:type="spellEnd"/>
      <w:r w:rsidR="00476378" w:rsidRPr="0073308A">
        <w:rPr>
          <w:rFonts w:asciiTheme="majorHAnsi" w:hAnsiTheme="majorHAnsi"/>
          <w:sz w:val="18"/>
          <w:szCs w:val="18"/>
          <w:lang w:val="fr-FR"/>
        </w:rPr>
        <w:t>ранной</w:t>
      </w:r>
      <w:r w:rsidR="0073308A" w:rsidRPr="0073308A">
        <w:rPr>
          <w:rFonts w:asciiTheme="majorHAnsi" w:hAnsiTheme="majorHAnsi"/>
          <w:sz w:val="18"/>
          <w:szCs w:val="18"/>
        </w:rPr>
        <w:t xml:space="preserve"> </w:t>
      </w:r>
      <w:r w:rsidR="00476378" w:rsidRPr="0073308A">
        <w:rPr>
          <w:rFonts w:asciiTheme="majorHAnsi" w:hAnsiTheme="majorHAnsi"/>
          <w:sz w:val="18"/>
          <w:szCs w:val="18"/>
          <w:lang w:val="fr-FR"/>
        </w:rPr>
        <w:t>зоне ЮНЕСКО. В шаговой</w:t>
      </w:r>
      <w:r w:rsidR="0073308A" w:rsidRPr="0073308A">
        <w:rPr>
          <w:rFonts w:asciiTheme="majorHAnsi" w:hAnsiTheme="majorHAnsi"/>
          <w:sz w:val="18"/>
          <w:szCs w:val="18"/>
        </w:rPr>
        <w:t xml:space="preserve"> </w:t>
      </w:r>
      <w:r w:rsidR="00476378" w:rsidRPr="0073308A">
        <w:rPr>
          <w:rFonts w:asciiTheme="majorHAnsi" w:hAnsiTheme="majorHAnsi"/>
          <w:sz w:val="18"/>
          <w:szCs w:val="18"/>
          <w:lang w:val="fr-FR"/>
        </w:rPr>
        <w:t>доступности</w:t>
      </w:r>
      <w:r w:rsidR="0073308A" w:rsidRPr="0073308A">
        <w:rPr>
          <w:rFonts w:asciiTheme="majorHAnsi" w:hAnsiTheme="majorHAnsi"/>
          <w:sz w:val="18"/>
          <w:szCs w:val="18"/>
        </w:rPr>
        <w:t xml:space="preserve"> </w:t>
      </w:r>
      <w:r w:rsidR="00476378" w:rsidRPr="0073308A">
        <w:rPr>
          <w:rFonts w:asciiTheme="majorHAnsi" w:hAnsiTheme="majorHAnsi"/>
          <w:sz w:val="18"/>
          <w:szCs w:val="18"/>
          <w:lang w:val="fr-FR"/>
        </w:rPr>
        <w:t>Волковский</w:t>
      </w:r>
      <w:r w:rsidR="0073308A" w:rsidRPr="0073308A">
        <w:rPr>
          <w:rFonts w:asciiTheme="majorHAnsi" w:hAnsiTheme="majorHAnsi"/>
          <w:sz w:val="18"/>
          <w:szCs w:val="18"/>
        </w:rPr>
        <w:t xml:space="preserve"> </w:t>
      </w:r>
      <w:r w:rsidR="00476378" w:rsidRPr="0073308A">
        <w:rPr>
          <w:rFonts w:asciiTheme="majorHAnsi" w:hAnsiTheme="majorHAnsi"/>
          <w:sz w:val="18"/>
          <w:szCs w:val="18"/>
          <w:lang w:val="fr-FR"/>
        </w:rPr>
        <w:t xml:space="preserve">театр, </w:t>
      </w:r>
      <w:r w:rsidR="00476378" w:rsidRPr="0073308A">
        <w:rPr>
          <w:rFonts w:asciiTheme="majorHAnsi" w:hAnsiTheme="majorHAnsi"/>
          <w:sz w:val="18"/>
          <w:szCs w:val="18"/>
        </w:rPr>
        <w:t>Волжская набережная, пешеходная зона и храм Ильи Пророка</w:t>
      </w:r>
      <w:r w:rsidR="00476378" w:rsidRPr="0073308A">
        <w:rPr>
          <w:rFonts w:asciiTheme="majorHAnsi" w:hAnsiTheme="majorHAnsi"/>
          <w:sz w:val="18"/>
          <w:szCs w:val="18"/>
          <w:lang w:val="fr-FR"/>
        </w:rPr>
        <w:t xml:space="preserve">. </w:t>
      </w:r>
    </w:p>
    <w:p w:rsidR="00476378" w:rsidRPr="0073308A" w:rsidRDefault="00476378" w:rsidP="0047637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Theme="majorHAnsi" w:hAnsiTheme="majorHAnsi" w:cs="Tahoma"/>
          <w:sz w:val="26"/>
          <w:szCs w:val="26"/>
          <w:lang w:eastAsia="en-US"/>
        </w:rPr>
      </w:pPr>
    </w:p>
    <w:p w:rsidR="00476378" w:rsidRPr="0073308A" w:rsidRDefault="00476378" w:rsidP="0047637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Tahoma" w:hAnsi="Tahoma" w:cs="Tahoma"/>
          <w:sz w:val="26"/>
          <w:szCs w:val="26"/>
          <w:lang w:eastAsia="en-US"/>
        </w:rPr>
      </w:pPr>
    </w:p>
    <w:p w:rsidR="00476378" w:rsidRPr="0073308A" w:rsidRDefault="00476378" w:rsidP="00476378">
      <w:pPr>
        <w:widowControl w:val="0"/>
        <w:autoSpaceDE w:val="0"/>
        <w:autoSpaceDN w:val="0"/>
        <w:adjustRightInd w:val="0"/>
        <w:rPr>
          <w:rFonts w:ascii="Tahoma" w:hAnsi="Tahoma" w:cs="Tahoma"/>
          <w:sz w:val="26"/>
          <w:szCs w:val="26"/>
          <w:lang w:eastAsia="en-US"/>
        </w:rPr>
      </w:pPr>
    </w:p>
    <w:tbl>
      <w:tblPr>
        <w:tblW w:w="9322" w:type="dxa"/>
        <w:tblBorders>
          <w:top w:val="single" w:sz="8" w:space="0" w:color="000000"/>
          <w:left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951"/>
        <w:gridCol w:w="1559"/>
        <w:gridCol w:w="1843"/>
        <w:gridCol w:w="1711"/>
        <w:gridCol w:w="2258"/>
      </w:tblGrid>
      <w:tr w:rsidR="00476378" w:rsidRPr="00DC645B" w:rsidTr="00476378">
        <w:tc>
          <w:tcPr>
            <w:tcW w:w="195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DC645B" w:rsidRDefault="00476378" w:rsidP="004763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bCs/>
                <w:sz w:val="24"/>
                <w:lang w:eastAsia="en-US"/>
              </w:rPr>
            </w:pPr>
            <w:r w:rsidRPr="00DC645B">
              <w:rPr>
                <w:rFonts w:asciiTheme="majorHAnsi" w:hAnsiTheme="majorHAnsi"/>
                <w:b/>
                <w:bCs/>
                <w:sz w:val="24"/>
                <w:lang w:eastAsia="en-US"/>
              </w:rPr>
              <w:t>Тип гостиницы</w:t>
            </w:r>
          </w:p>
        </w:tc>
        <w:tc>
          <w:tcPr>
            <w:tcW w:w="73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476378" w:rsidP="004763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ahoma"/>
                <w:b/>
                <w:bCs/>
                <w:sz w:val="24"/>
                <w:lang w:eastAsia="en-US"/>
              </w:rPr>
            </w:pPr>
            <w:r w:rsidRPr="0073308A">
              <w:rPr>
                <w:rFonts w:asciiTheme="majorHAnsi" w:hAnsiTheme="majorHAnsi" w:cs="Tahoma"/>
                <w:b/>
                <w:bCs/>
                <w:sz w:val="24"/>
                <w:lang w:eastAsia="en-US"/>
              </w:rPr>
              <w:t>Стоимость</w:t>
            </w:r>
            <w:r w:rsidR="0073308A">
              <w:rPr>
                <w:rFonts w:asciiTheme="majorHAnsi" w:hAnsiTheme="majorHAnsi" w:cs="Tahoma"/>
                <w:b/>
                <w:bCs/>
                <w:sz w:val="24"/>
                <w:lang w:eastAsia="en-US"/>
              </w:rPr>
              <w:t xml:space="preserve"> </w:t>
            </w:r>
            <w:r w:rsidRPr="0073308A">
              <w:rPr>
                <w:rFonts w:asciiTheme="majorHAnsi" w:hAnsiTheme="majorHAnsi" w:cs="Tahoma"/>
                <w:b/>
                <w:bCs/>
                <w:sz w:val="24"/>
                <w:lang w:eastAsia="en-US"/>
              </w:rPr>
              <w:t xml:space="preserve">программы (школьники / взрослые) </w:t>
            </w:r>
          </w:p>
          <w:p w:rsidR="00476378" w:rsidRPr="00DC645B" w:rsidRDefault="00476378" w:rsidP="004763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ahoma"/>
                <w:b/>
                <w:bCs/>
                <w:sz w:val="24"/>
                <w:lang w:val="fr-FR" w:eastAsia="en-US"/>
              </w:rPr>
            </w:pPr>
            <w:r w:rsidRPr="0073308A">
              <w:rPr>
                <w:rFonts w:asciiTheme="majorHAnsi" w:hAnsiTheme="majorHAnsi" w:cs="Tahoma"/>
                <w:b/>
                <w:bCs/>
                <w:sz w:val="24"/>
                <w:lang w:eastAsia="en-US"/>
              </w:rPr>
              <w:t xml:space="preserve">в руб. с чел. </w:t>
            </w:r>
          </w:p>
        </w:tc>
      </w:tr>
      <w:tr w:rsidR="00476378" w:rsidRPr="00DC645B" w:rsidTr="00476378">
        <w:tblPrEx>
          <w:tblBorders>
            <w:top w:val="none" w:sz="0" w:space="0" w:color="auto"/>
          </w:tblBorders>
        </w:tblPrEx>
        <w:tc>
          <w:tcPr>
            <w:tcW w:w="1951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476378" w:rsidP="0047637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  <w:bCs/>
                <w:sz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DC645B" w:rsidRDefault="00476378" w:rsidP="004763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ahoma"/>
                <w:b/>
                <w:bCs/>
                <w:sz w:val="24"/>
                <w:lang w:val="en-US" w:eastAsia="en-US"/>
              </w:rPr>
            </w:pPr>
            <w:r w:rsidRPr="00DC645B">
              <w:rPr>
                <w:rFonts w:asciiTheme="majorHAnsi" w:hAnsiTheme="majorHAnsi" w:cs="Tahoma"/>
                <w:b/>
                <w:bCs/>
                <w:sz w:val="24"/>
                <w:lang w:val="en-US" w:eastAsia="en-US"/>
              </w:rPr>
              <w:t>10+1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DC645B" w:rsidRDefault="00476378" w:rsidP="004763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ahoma"/>
                <w:b/>
                <w:bCs/>
                <w:sz w:val="24"/>
                <w:lang w:val="en-US" w:eastAsia="en-US"/>
              </w:rPr>
            </w:pPr>
            <w:r w:rsidRPr="00DC645B">
              <w:rPr>
                <w:rFonts w:asciiTheme="majorHAnsi" w:hAnsiTheme="majorHAnsi" w:cs="Tahoma"/>
                <w:b/>
                <w:bCs/>
                <w:sz w:val="24"/>
                <w:lang w:val="en-US" w:eastAsia="en-US"/>
              </w:rPr>
              <w:t>20+2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DC645B" w:rsidRDefault="00476378" w:rsidP="004763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ahoma"/>
                <w:b/>
                <w:bCs/>
                <w:sz w:val="24"/>
                <w:lang w:val="en-US" w:eastAsia="en-US"/>
              </w:rPr>
            </w:pPr>
            <w:r w:rsidRPr="00DC645B">
              <w:rPr>
                <w:rFonts w:asciiTheme="majorHAnsi" w:hAnsiTheme="majorHAnsi" w:cs="Tahoma"/>
                <w:b/>
                <w:bCs/>
                <w:sz w:val="24"/>
                <w:lang w:val="en-US" w:eastAsia="en-US"/>
              </w:rPr>
              <w:t>30+3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DC645B" w:rsidRDefault="00476378" w:rsidP="004763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ahoma"/>
                <w:b/>
                <w:bCs/>
                <w:sz w:val="24"/>
                <w:lang w:val="en-US" w:eastAsia="en-US"/>
              </w:rPr>
            </w:pPr>
            <w:r w:rsidRPr="00DC645B">
              <w:rPr>
                <w:rFonts w:asciiTheme="majorHAnsi" w:hAnsiTheme="majorHAnsi" w:cs="Tahoma"/>
                <w:b/>
                <w:bCs/>
                <w:sz w:val="24"/>
                <w:lang w:val="en-US" w:eastAsia="en-US"/>
              </w:rPr>
              <w:t>40+3</w:t>
            </w:r>
          </w:p>
        </w:tc>
      </w:tr>
      <w:tr w:rsidR="00476378" w:rsidRPr="0073308A" w:rsidTr="00476378">
        <w:tblPrEx>
          <w:tblBorders>
            <w:top w:val="none" w:sz="0" w:space="0" w:color="auto"/>
          </w:tblBorders>
        </w:tblPrEx>
        <w:tc>
          <w:tcPr>
            <w:tcW w:w="19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476378" w:rsidP="0073308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Tahoma"/>
                <w:szCs w:val="20"/>
                <w:lang w:val="en-US" w:eastAsia="en-US"/>
              </w:rPr>
            </w:pPr>
            <w:proofErr w:type="spellStart"/>
            <w:r w:rsidRPr="0073308A">
              <w:rPr>
                <w:rFonts w:ascii="Bookman Old Style" w:hAnsi="Bookman Old Style"/>
                <w:szCs w:val="20"/>
                <w:lang w:val="en-US" w:eastAsia="en-US"/>
              </w:rPr>
              <w:t>Эконом</w:t>
            </w:r>
            <w:proofErr w:type="spellEnd"/>
            <w:r w:rsidRPr="0073308A">
              <w:rPr>
                <w:rFonts w:ascii="Bookman Old Style" w:hAnsi="Bookman Old Style"/>
                <w:szCs w:val="20"/>
                <w:lang w:val="en-US" w:eastAsia="en-US"/>
              </w:rPr>
              <w:t xml:space="preserve"> (</w:t>
            </w:r>
            <w:proofErr w:type="spellStart"/>
            <w:r w:rsidRPr="0073308A">
              <w:rPr>
                <w:rFonts w:ascii="Bookman Old Style" w:hAnsi="Bookman Old Style"/>
                <w:szCs w:val="20"/>
                <w:lang w:val="en-US" w:eastAsia="en-US"/>
              </w:rPr>
              <w:t>удобства</w:t>
            </w:r>
            <w:proofErr w:type="spellEnd"/>
            <w:r w:rsidR="0073308A" w:rsidRPr="0073308A">
              <w:rPr>
                <w:rFonts w:ascii="Bookman Old Style" w:hAnsi="Bookman Old Style"/>
                <w:szCs w:val="20"/>
                <w:lang w:eastAsia="en-US"/>
              </w:rPr>
              <w:t xml:space="preserve"> </w:t>
            </w:r>
            <w:proofErr w:type="spellStart"/>
            <w:r w:rsidRPr="0073308A">
              <w:rPr>
                <w:rFonts w:ascii="Bookman Old Style" w:hAnsi="Bookman Old Style"/>
                <w:szCs w:val="20"/>
                <w:lang w:val="en-US" w:eastAsia="en-US"/>
              </w:rPr>
              <w:t>на</w:t>
            </w:r>
            <w:proofErr w:type="spellEnd"/>
            <w:r w:rsidR="0073308A" w:rsidRPr="0073308A">
              <w:rPr>
                <w:rFonts w:ascii="Bookman Old Style" w:hAnsi="Bookman Old Style"/>
                <w:szCs w:val="20"/>
                <w:lang w:eastAsia="en-US"/>
              </w:rPr>
              <w:t xml:space="preserve"> </w:t>
            </w:r>
            <w:proofErr w:type="spellStart"/>
            <w:r w:rsidRPr="0073308A">
              <w:rPr>
                <w:rFonts w:ascii="Bookman Old Style" w:hAnsi="Bookman Old Style"/>
                <w:szCs w:val="20"/>
                <w:lang w:val="en-US" w:eastAsia="en-US"/>
              </w:rPr>
              <w:t>блок</w:t>
            </w:r>
            <w:proofErr w:type="spellEnd"/>
            <w:r w:rsidRPr="0073308A">
              <w:rPr>
                <w:rFonts w:ascii="Bookman Old Style" w:hAnsi="Bookman Old Style"/>
                <w:szCs w:val="20"/>
                <w:lang w:val="en-US" w:eastAsia="en-US"/>
              </w:rPr>
              <w:t>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73308A" w:rsidP="00733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Tahoma"/>
                <w:szCs w:val="20"/>
                <w:lang w:eastAsia="en-US"/>
              </w:rPr>
            </w:pPr>
            <w:r>
              <w:rPr>
                <w:rFonts w:ascii="Bookman Old Style" w:hAnsi="Bookman Old Style" w:cs="Tahoma"/>
                <w:szCs w:val="20"/>
                <w:lang w:eastAsia="en-US"/>
              </w:rPr>
              <w:t>7485</w:t>
            </w:r>
            <w:r w:rsidR="00476378" w:rsidRPr="0073308A">
              <w:rPr>
                <w:rFonts w:ascii="Bookman Old Style" w:hAnsi="Bookman Old Style" w:cs="Tahoma"/>
                <w:szCs w:val="20"/>
                <w:lang w:val="en-US" w:eastAsia="en-US"/>
              </w:rPr>
              <w:t>/</w:t>
            </w:r>
            <w:r>
              <w:rPr>
                <w:rFonts w:ascii="Bookman Old Style" w:hAnsi="Bookman Old Style" w:cs="Tahoma"/>
                <w:szCs w:val="20"/>
                <w:lang w:eastAsia="en-US"/>
              </w:rPr>
              <w:t>7835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73308A" w:rsidP="00733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Tahoma"/>
                <w:szCs w:val="20"/>
                <w:lang w:eastAsia="en-US"/>
              </w:rPr>
            </w:pPr>
            <w:r>
              <w:rPr>
                <w:rFonts w:ascii="Bookman Old Style" w:hAnsi="Bookman Old Style" w:cs="Tahoma"/>
                <w:szCs w:val="20"/>
                <w:lang w:eastAsia="en-US"/>
              </w:rPr>
              <w:t>6240</w:t>
            </w:r>
            <w:r w:rsidR="00476378" w:rsidRPr="0073308A">
              <w:rPr>
                <w:rFonts w:ascii="Bookman Old Style" w:hAnsi="Bookman Old Style" w:cs="Tahoma"/>
                <w:szCs w:val="20"/>
                <w:lang w:val="en-US" w:eastAsia="en-US"/>
              </w:rPr>
              <w:t>/</w:t>
            </w:r>
            <w:r>
              <w:rPr>
                <w:rFonts w:ascii="Bookman Old Style" w:hAnsi="Bookman Old Style" w:cs="Tahoma"/>
                <w:szCs w:val="20"/>
                <w:lang w:eastAsia="en-US"/>
              </w:rPr>
              <w:t>6590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73308A" w:rsidP="00733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Tahoma"/>
                <w:szCs w:val="20"/>
                <w:lang w:eastAsia="en-US"/>
              </w:rPr>
            </w:pPr>
            <w:r>
              <w:rPr>
                <w:rFonts w:ascii="Bookman Old Style" w:hAnsi="Bookman Old Style" w:cs="Tahoma"/>
                <w:szCs w:val="20"/>
                <w:lang w:eastAsia="en-US"/>
              </w:rPr>
              <w:t>5810</w:t>
            </w:r>
            <w:r w:rsidR="00476378" w:rsidRPr="0073308A">
              <w:rPr>
                <w:rFonts w:ascii="Bookman Old Style" w:hAnsi="Bookman Old Style" w:cs="Tahoma"/>
                <w:szCs w:val="20"/>
                <w:lang w:val="en-US" w:eastAsia="en-US"/>
              </w:rPr>
              <w:t>/</w:t>
            </w:r>
            <w:r>
              <w:rPr>
                <w:rFonts w:ascii="Bookman Old Style" w:hAnsi="Bookman Old Style" w:cs="Tahoma"/>
                <w:szCs w:val="20"/>
                <w:lang w:eastAsia="en-US"/>
              </w:rPr>
              <w:t>6160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73308A" w:rsidP="00733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Tahoma"/>
                <w:szCs w:val="20"/>
                <w:lang w:eastAsia="en-US"/>
              </w:rPr>
            </w:pPr>
            <w:r>
              <w:rPr>
                <w:rFonts w:ascii="Bookman Old Style" w:hAnsi="Bookman Old Style" w:cs="Tahoma"/>
                <w:szCs w:val="20"/>
                <w:lang w:eastAsia="en-US"/>
              </w:rPr>
              <w:t>5600</w:t>
            </w:r>
            <w:r w:rsidR="00476378" w:rsidRPr="0073308A">
              <w:rPr>
                <w:rFonts w:ascii="Bookman Old Style" w:hAnsi="Bookman Old Style" w:cs="Tahoma"/>
                <w:szCs w:val="20"/>
                <w:lang w:val="en-US" w:eastAsia="en-US"/>
              </w:rPr>
              <w:t>/</w:t>
            </w:r>
            <w:r>
              <w:rPr>
                <w:rFonts w:ascii="Bookman Old Style" w:hAnsi="Bookman Old Style" w:cs="Tahoma"/>
                <w:szCs w:val="20"/>
                <w:lang w:eastAsia="en-US"/>
              </w:rPr>
              <w:t>5930</w:t>
            </w:r>
          </w:p>
        </w:tc>
      </w:tr>
      <w:tr w:rsidR="00476378" w:rsidRPr="0073308A" w:rsidTr="00476378">
        <w:tblPrEx>
          <w:tblBorders>
            <w:top w:val="none" w:sz="0" w:space="0" w:color="auto"/>
          </w:tblBorders>
        </w:tblPrEx>
        <w:tc>
          <w:tcPr>
            <w:tcW w:w="19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476378" w:rsidP="0073308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 w:cs="Tahoma"/>
                <w:szCs w:val="20"/>
                <w:lang w:val="en-US" w:eastAsia="en-US"/>
              </w:rPr>
            </w:pPr>
            <w:proofErr w:type="spellStart"/>
            <w:r w:rsidRPr="0073308A">
              <w:rPr>
                <w:rFonts w:ascii="Bookman Old Style" w:hAnsi="Bookman Old Style"/>
                <w:szCs w:val="20"/>
                <w:lang w:val="en-US" w:eastAsia="en-US"/>
              </w:rPr>
              <w:t>Удобства</w:t>
            </w:r>
            <w:proofErr w:type="spellEnd"/>
            <w:r w:rsidRPr="0073308A">
              <w:rPr>
                <w:rFonts w:ascii="Bookman Old Style" w:hAnsi="Bookman Old Style"/>
                <w:szCs w:val="20"/>
                <w:lang w:val="en-US" w:eastAsia="en-US"/>
              </w:rPr>
              <w:t xml:space="preserve"> в </w:t>
            </w:r>
            <w:proofErr w:type="spellStart"/>
            <w:r w:rsidRPr="0073308A">
              <w:rPr>
                <w:rFonts w:ascii="Bookman Old Style" w:hAnsi="Bookman Old Style"/>
                <w:szCs w:val="20"/>
                <w:lang w:val="en-US" w:eastAsia="en-US"/>
              </w:rPr>
              <w:t>номере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73308A" w:rsidP="00733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Tahoma"/>
                <w:szCs w:val="20"/>
                <w:lang w:eastAsia="en-US"/>
              </w:rPr>
            </w:pPr>
            <w:r>
              <w:rPr>
                <w:rFonts w:ascii="Bookman Old Style" w:hAnsi="Bookman Old Style" w:cs="Tahoma"/>
                <w:szCs w:val="20"/>
                <w:lang w:eastAsia="en-US"/>
              </w:rPr>
              <w:t>9390</w:t>
            </w:r>
            <w:r w:rsidR="00476378" w:rsidRPr="0073308A">
              <w:rPr>
                <w:rFonts w:ascii="Bookman Old Style" w:hAnsi="Bookman Old Style" w:cs="Tahoma"/>
                <w:szCs w:val="20"/>
                <w:lang w:val="en-US" w:eastAsia="en-US"/>
              </w:rPr>
              <w:t>/</w:t>
            </w:r>
            <w:r>
              <w:rPr>
                <w:rFonts w:ascii="Bookman Old Style" w:hAnsi="Bookman Old Style" w:cs="Tahoma"/>
                <w:szCs w:val="20"/>
                <w:lang w:eastAsia="en-US"/>
              </w:rPr>
              <w:t>9740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73308A" w:rsidP="00733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Tahoma"/>
                <w:szCs w:val="20"/>
                <w:lang w:eastAsia="en-US"/>
              </w:rPr>
            </w:pPr>
            <w:r>
              <w:rPr>
                <w:rFonts w:ascii="Bookman Old Style" w:hAnsi="Bookman Old Style" w:cs="Tahoma"/>
                <w:szCs w:val="20"/>
                <w:lang w:eastAsia="en-US"/>
              </w:rPr>
              <w:t>8165</w:t>
            </w:r>
            <w:r w:rsidR="00476378" w:rsidRPr="0073308A">
              <w:rPr>
                <w:rFonts w:ascii="Bookman Old Style" w:hAnsi="Bookman Old Style" w:cs="Tahoma"/>
                <w:szCs w:val="20"/>
                <w:lang w:val="en-US" w:eastAsia="en-US"/>
              </w:rPr>
              <w:t>/</w:t>
            </w:r>
            <w:r>
              <w:rPr>
                <w:rFonts w:ascii="Bookman Old Style" w:hAnsi="Bookman Old Style" w:cs="Tahoma"/>
                <w:szCs w:val="20"/>
                <w:lang w:eastAsia="en-US"/>
              </w:rPr>
              <w:t>8515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73308A" w:rsidP="00733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Tahoma"/>
                <w:szCs w:val="20"/>
                <w:lang w:eastAsia="en-US"/>
              </w:rPr>
            </w:pPr>
            <w:r>
              <w:rPr>
                <w:rFonts w:ascii="Bookman Old Style" w:hAnsi="Bookman Old Style" w:cs="Tahoma"/>
                <w:szCs w:val="20"/>
                <w:lang w:eastAsia="en-US"/>
              </w:rPr>
              <w:t>7740</w:t>
            </w:r>
            <w:r w:rsidR="00476378" w:rsidRPr="0073308A">
              <w:rPr>
                <w:rFonts w:ascii="Bookman Old Style" w:hAnsi="Bookman Old Style" w:cs="Tahoma"/>
                <w:szCs w:val="20"/>
                <w:lang w:val="en-US" w:eastAsia="en-US"/>
              </w:rPr>
              <w:t>/</w:t>
            </w:r>
            <w:r>
              <w:rPr>
                <w:rFonts w:ascii="Bookman Old Style" w:hAnsi="Bookman Old Style" w:cs="Tahoma"/>
                <w:szCs w:val="20"/>
                <w:lang w:eastAsia="en-US"/>
              </w:rPr>
              <w:t>8090</w:t>
            </w:r>
          </w:p>
        </w:tc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nil"/>
              <w:left w:w="60" w:type="nil"/>
              <w:bottom w:w="60" w:type="nil"/>
              <w:right w:w="60" w:type="nil"/>
            </w:tcMar>
            <w:vAlign w:val="center"/>
          </w:tcPr>
          <w:p w:rsidR="00476378" w:rsidRPr="0073308A" w:rsidRDefault="0073308A" w:rsidP="007330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 w:cs="Tahoma"/>
                <w:szCs w:val="20"/>
                <w:lang w:eastAsia="en-US"/>
              </w:rPr>
            </w:pPr>
            <w:r>
              <w:rPr>
                <w:rFonts w:ascii="Bookman Old Style" w:hAnsi="Bookman Old Style" w:cs="Tahoma"/>
                <w:szCs w:val="20"/>
                <w:lang w:eastAsia="en-US"/>
              </w:rPr>
              <w:t>7535</w:t>
            </w:r>
            <w:r w:rsidR="00476378" w:rsidRPr="0073308A">
              <w:rPr>
                <w:rFonts w:ascii="Bookman Old Style" w:hAnsi="Bookman Old Style" w:cs="Tahoma"/>
                <w:szCs w:val="20"/>
                <w:lang w:val="en-US" w:eastAsia="en-US"/>
              </w:rPr>
              <w:t>/</w:t>
            </w:r>
            <w:r>
              <w:rPr>
                <w:rFonts w:ascii="Bookman Old Style" w:hAnsi="Bookman Old Style" w:cs="Tahoma"/>
                <w:szCs w:val="20"/>
                <w:lang w:eastAsia="en-US"/>
              </w:rPr>
              <w:t>7885</w:t>
            </w:r>
          </w:p>
        </w:tc>
      </w:tr>
    </w:tbl>
    <w:p w:rsidR="00476378" w:rsidRPr="00DC645B" w:rsidRDefault="00476378" w:rsidP="00476378">
      <w:pPr>
        <w:widowControl w:val="0"/>
        <w:autoSpaceDE w:val="0"/>
        <w:autoSpaceDN w:val="0"/>
        <w:adjustRightInd w:val="0"/>
        <w:rPr>
          <w:rFonts w:asciiTheme="majorHAnsi" w:hAnsiTheme="majorHAnsi"/>
          <w:sz w:val="24"/>
          <w:lang w:val="en-US" w:eastAsia="en-US"/>
        </w:rPr>
      </w:pPr>
    </w:p>
    <w:p w:rsidR="00476378" w:rsidRPr="00DC645B" w:rsidRDefault="00476378" w:rsidP="00476378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  <w:b/>
          <w:sz w:val="24"/>
          <w:lang w:val="fr-FR" w:eastAsia="en-US"/>
        </w:rPr>
      </w:pPr>
      <w:r w:rsidRPr="00DC645B">
        <w:rPr>
          <w:rFonts w:asciiTheme="majorHAnsi" w:hAnsiTheme="majorHAnsi"/>
          <w:b/>
          <w:sz w:val="24"/>
          <w:lang w:eastAsia="en-US"/>
        </w:rPr>
        <w:t xml:space="preserve">Комиссия агентствам </w:t>
      </w:r>
      <w:r w:rsidRPr="00DC645B">
        <w:rPr>
          <w:rFonts w:asciiTheme="majorHAnsi" w:hAnsiTheme="majorHAnsi"/>
          <w:b/>
          <w:sz w:val="24"/>
          <w:lang w:val="fr-FR" w:eastAsia="en-US"/>
        </w:rPr>
        <w:t xml:space="preserve">– </w:t>
      </w:r>
      <w:r w:rsidRPr="00DC645B">
        <w:rPr>
          <w:rFonts w:asciiTheme="majorHAnsi" w:hAnsiTheme="majorHAnsi"/>
          <w:b/>
          <w:sz w:val="24"/>
          <w:lang w:eastAsia="en-US"/>
        </w:rPr>
        <w:t>от</w:t>
      </w:r>
      <w:r w:rsidRPr="00DC645B">
        <w:rPr>
          <w:rFonts w:asciiTheme="majorHAnsi" w:hAnsiTheme="majorHAnsi"/>
          <w:b/>
          <w:sz w:val="24"/>
          <w:lang w:val="fr-FR" w:eastAsia="en-US"/>
        </w:rPr>
        <w:t xml:space="preserve"> 11%</w:t>
      </w:r>
    </w:p>
    <w:p w:rsidR="00F23E5C" w:rsidRDefault="00F23E5C" w:rsidP="00F23E5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ahoma"/>
          <w:sz w:val="28"/>
          <w:szCs w:val="28"/>
          <w:lang w:val="fr-FR" w:eastAsia="en-US"/>
        </w:rPr>
      </w:pPr>
    </w:p>
    <w:p w:rsidR="00327417" w:rsidRPr="0073308A" w:rsidRDefault="00327417" w:rsidP="00327417">
      <w:pPr>
        <w:widowControl w:val="0"/>
        <w:autoSpaceDE w:val="0"/>
        <w:autoSpaceDN w:val="0"/>
        <w:adjustRightInd w:val="0"/>
        <w:spacing w:after="300"/>
        <w:rPr>
          <w:rFonts w:ascii="Arial" w:hAnsi="Arial" w:cs="Arial"/>
          <w:b/>
          <w:color w:val="1A1A1A"/>
          <w:sz w:val="18"/>
          <w:szCs w:val="18"/>
        </w:rPr>
      </w:pPr>
      <w:r w:rsidRPr="0073308A">
        <w:rPr>
          <w:rFonts w:ascii="Arial" w:hAnsi="Arial" w:cs="Arial"/>
          <w:b/>
          <w:color w:val="1A1A1A"/>
          <w:sz w:val="18"/>
          <w:szCs w:val="18"/>
        </w:rPr>
        <w:t xml:space="preserve">Посетите </w:t>
      </w:r>
    </w:p>
    <w:p w:rsidR="0073308A" w:rsidRPr="0073308A" w:rsidRDefault="00AE1CA5" w:rsidP="00327417">
      <w:pPr>
        <w:widowControl w:val="0"/>
        <w:autoSpaceDE w:val="0"/>
        <w:autoSpaceDN w:val="0"/>
        <w:adjustRightInd w:val="0"/>
        <w:spacing w:after="300"/>
        <w:rPr>
          <w:rFonts w:ascii="Arial" w:hAnsi="Arial" w:cs="Arial"/>
          <w:color w:val="1A1A1A"/>
          <w:sz w:val="18"/>
          <w:szCs w:val="18"/>
        </w:rPr>
      </w:pPr>
      <w:r w:rsidRPr="0073308A">
        <w:rPr>
          <w:rFonts w:ascii="Arial" w:hAnsi="Arial" w:cs="Arial"/>
          <w:noProof/>
          <w:color w:val="1A1A1A"/>
          <w:sz w:val="18"/>
          <w:szCs w:val="1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619760</wp:posOffset>
            </wp:positionV>
            <wp:extent cx="2394585" cy="1833245"/>
            <wp:effectExtent l="0" t="0" r="0" b="0"/>
            <wp:wrapTopAndBottom/>
            <wp:docPr id="8" name="Picture 4" descr="Macintosh HD:Users:viktorkulikov:Desktop:Снимок экрана 2013-02-05 в 11.45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ktorkulikov:Desktop:Снимок экрана 2013-02-05 в 11.45.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F7D" w:rsidRPr="0073308A">
        <w:rPr>
          <w:rFonts w:ascii="Arial" w:hAnsi="Arial" w:cs="Arial"/>
          <w:color w:val="1A1A1A"/>
          <w:sz w:val="18"/>
          <w:szCs w:val="18"/>
        </w:rPr>
        <w:t>Внесенный</w:t>
      </w:r>
      <w:r w:rsidR="00327417" w:rsidRPr="0073308A">
        <w:rPr>
          <w:rFonts w:ascii="Arial" w:hAnsi="Arial" w:cs="Arial"/>
          <w:color w:val="1A1A1A"/>
          <w:sz w:val="18"/>
          <w:szCs w:val="18"/>
        </w:rPr>
        <w:t xml:space="preserve"> в список всемирного культурного наследия ЮНЕСКО исторически</w:t>
      </w:r>
      <w:r w:rsidR="00927F7D" w:rsidRPr="0073308A">
        <w:rPr>
          <w:rFonts w:ascii="Arial" w:hAnsi="Arial" w:cs="Arial"/>
          <w:color w:val="1A1A1A"/>
          <w:sz w:val="18"/>
          <w:szCs w:val="18"/>
        </w:rPr>
        <w:t>й центр Ярославля</w:t>
      </w:r>
      <w:r w:rsidR="00927F7D" w:rsidRPr="0073308A">
        <w:rPr>
          <w:rFonts w:ascii="Arial" w:hAnsi="Arial" w:cs="Arial"/>
          <w:color w:val="1A1A1A"/>
          <w:sz w:val="18"/>
          <w:szCs w:val="18"/>
          <w:lang w:val="fr-FR"/>
        </w:rPr>
        <w:t xml:space="preserve">. </w:t>
      </w:r>
      <w:r w:rsidR="00927F7D" w:rsidRPr="0073308A">
        <w:rPr>
          <w:rFonts w:ascii="Arial" w:hAnsi="Arial" w:cs="Arial"/>
          <w:color w:val="1A1A1A"/>
          <w:sz w:val="18"/>
          <w:szCs w:val="18"/>
        </w:rPr>
        <w:t xml:space="preserve">На 110 гектарах </w:t>
      </w:r>
      <w:r w:rsidR="00927F7D" w:rsidRPr="0073308A">
        <w:rPr>
          <w:rFonts w:ascii="Arial" w:hAnsi="Arial" w:cs="Arial"/>
          <w:color w:val="1A1A1A"/>
          <w:sz w:val="18"/>
          <w:szCs w:val="18"/>
          <w:lang w:val="fr-FR"/>
        </w:rPr>
        <w:t xml:space="preserve">– 140 </w:t>
      </w:r>
      <w:r w:rsidR="00927F7D" w:rsidRPr="0073308A">
        <w:rPr>
          <w:rFonts w:ascii="Arial" w:hAnsi="Arial" w:cs="Arial"/>
          <w:color w:val="1A1A1A"/>
          <w:sz w:val="18"/>
          <w:szCs w:val="18"/>
        </w:rPr>
        <w:t>памятников архитектуры и истории</w:t>
      </w:r>
      <w:r w:rsidR="00927F7D" w:rsidRPr="0073308A">
        <w:rPr>
          <w:rFonts w:ascii="Arial" w:hAnsi="Arial" w:cs="Arial"/>
          <w:color w:val="1A1A1A"/>
          <w:sz w:val="18"/>
          <w:szCs w:val="18"/>
          <w:lang w:val="fr-FR"/>
        </w:rPr>
        <w:t>.</w:t>
      </w:r>
    </w:p>
    <w:p w:rsidR="0073308A" w:rsidRDefault="0073308A" w:rsidP="00327417">
      <w:pPr>
        <w:widowControl w:val="0"/>
        <w:autoSpaceDE w:val="0"/>
        <w:autoSpaceDN w:val="0"/>
        <w:adjustRightInd w:val="0"/>
        <w:spacing w:after="300"/>
        <w:rPr>
          <w:rFonts w:ascii="Arial" w:hAnsi="Arial" w:cs="Arial"/>
          <w:b/>
          <w:color w:val="1A1A1A"/>
          <w:sz w:val="18"/>
          <w:szCs w:val="18"/>
        </w:rPr>
      </w:pPr>
    </w:p>
    <w:p w:rsidR="00327417" w:rsidRPr="0073308A" w:rsidRDefault="00327417" w:rsidP="00327417">
      <w:pPr>
        <w:widowControl w:val="0"/>
        <w:autoSpaceDE w:val="0"/>
        <w:autoSpaceDN w:val="0"/>
        <w:adjustRightInd w:val="0"/>
        <w:spacing w:after="300"/>
        <w:rPr>
          <w:rFonts w:ascii="Arial" w:hAnsi="Arial" w:cs="Arial"/>
          <w:b/>
          <w:color w:val="1A1A1A"/>
          <w:sz w:val="18"/>
          <w:szCs w:val="18"/>
          <w:lang w:val="fr-FR"/>
        </w:rPr>
      </w:pPr>
      <w:r w:rsidRPr="0073308A">
        <w:rPr>
          <w:rFonts w:ascii="Arial" w:hAnsi="Arial" w:cs="Arial"/>
          <w:b/>
          <w:color w:val="1A1A1A"/>
          <w:sz w:val="18"/>
          <w:szCs w:val="18"/>
        </w:rPr>
        <w:t>Увидите</w:t>
      </w:r>
    </w:p>
    <w:p w:rsidR="00327417" w:rsidRPr="0073308A" w:rsidRDefault="00AE1CA5" w:rsidP="00327417">
      <w:pPr>
        <w:widowControl w:val="0"/>
        <w:autoSpaceDE w:val="0"/>
        <w:autoSpaceDN w:val="0"/>
        <w:adjustRightInd w:val="0"/>
        <w:spacing w:after="300"/>
        <w:rPr>
          <w:rFonts w:ascii="Arial" w:hAnsi="Arial" w:cs="Arial"/>
          <w:b/>
          <w:color w:val="1A1A1A"/>
          <w:sz w:val="18"/>
          <w:szCs w:val="18"/>
        </w:rPr>
      </w:pPr>
      <w:r w:rsidRPr="0073308A">
        <w:rPr>
          <w:rFonts w:ascii="Arial" w:hAnsi="Arial" w:cs="Arial"/>
          <w:b/>
          <w:noProof/>
          <w:color w:val="1A1A1A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2171700" cy="1631950"/>
            <wp:effectExtent l="0" t="0" r="12700" b="0"/>
            <wp:wrapTopAndBottom/>
            <wp:docPr id="5" name="Picture 2" descr="Macintosh HD:Users:viktorkulikov:Desktop:Туры для организованных групп :fre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ktorkulikov:Desktop:Туры для организованных групп :fresc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F7D" w:rsidRPr="0073308A">
        <w:rPr>
          <w:rFonts w:ascii="Arial" w:hAnsi="Arial" w:cs="Arial"/>
          <w:color w:val="1A1A1A"/>
          <w:sz w:val="18"/>
          <w:szCs w:val="18"/>
        </w:rPr>
        <w:t xml:space="preserve">Фрески Гурия Никитина и Силы Савина в Троицком соборе </w:t>
      </w:r>
      <w:proofErr w:type="spellStart"/>
      <w:r w:rsidR="00927F7D" w:rsidRPr="0073308A">
        <w:rPr>
          <w:rFonts w:ascii="Arial" w:hAnsi="Arial" w:cs="Arial"/>
          <w:color w:val="1A1A1A"/>
          <w:sz w:val="18"/>
          <w:szCs w:val="18"/>
        </w:rPr>
        <w:t>Ипатьевского</w:t>
      </w:r>
      <w:proofErr w:type="spellEnd"/>
      <w:r w:rsidR="00927F7D" w:rsidRPr="0073308A">
        <w:rPr>
          <w:rFonts w:ascii="Arial" w:hAnsi="Arial" w:cs="Arial"/>
          <w:color w:val="1A1A1A"/>
          <w:sz w:val="18"/>
          <w:szCs w:val="18"/>
        </w:rPr>
        <w:t xml:space="preserve"> монастыря</w:t>
      </w:r>
    </w:p>
    <w:p w:rsidR="0073308A" w:rsidRPr="0073308A" w:rsidRDefault="0073308A" w:rsidP="00327417">
      <w:pPr>
        <w:widowControl w:val="0"/>
        <w:autoSpaceDE w:val="0"/>
        <w:autoSpaceDN w:val="0"/>
        <w:adjustRightInd w:val="0"/>
        <w:spacing w:after="300"/>
        <w:rPr>
          <w:rFonts w:ascii="Arial" w:hAnsi="Arial" w:cs="Arial"/>
          <w:b/>
          <w:color w:val="1A1A1A"/>
          <w:sz w:val="18"/>
          <w:szCs w:val="18"/>
        </w:rPr>
      </w:pPr>
    </w:p>
    <w:p w:rsidR="00327417" w:rsidRPr="0073308A" w:rsidRDefault="00327417" w:rsidP="00327417">
      <w:pPr>
        <w:widowControl w:val="0"/>
        <w:autoSpaceDE w:val="0"/>
        <w:autoSpaceDN w:val="0"/>
        <w:adjustRightInd w:val="0"/>
        <w:spacing w:after="300"/>
        <w:rPr>
          <w:rFonts w:ascii="Arial" w:hAnsi="Arial" w:cs="Arial"/>
          <w:b/>
          <w:color w:val="1A1A1A"/>
          <w:sz w:val="18"/>
          <w:szCs w:val="18"/>
        </w:rPr>
      </w:pPr>
      <w:r w:rsidRPr="0073308A">
        <w:rPr>
          <w:rFonts w:ascii="Arial" w:hAnsi="Arial" w:cs="Arial"/>
          <w:b/>
          <w:color w:val="1A1A1A"/>
          <w:sz w:val="18"/>
          <w:szCs w:val="18"/>
        </w:rPr>
        <w:t xml:space="preserve">Попробуете </w:t>
      </w:r>
    </w:p>
    <w:p w:rsidR="00AE1CA5" w:rsidRPr="0073308A" w:rsidRDefault="00CC2160" w:rsidP="00DC645B">
      <w:pPr>
        <w:widowControl w:val="0"/>
        <w:autoSpaceDE w:val="0"/>
        <w:autoSpaceDN w:val="0"/>
        <w:adjustRightInd w:val="0"/>
        <w:spacing w:after="300"/>
        <w:rPr>
          <w:rFonts w:ascii="Arial" w:hAnsi="Arial" w:cs="Arial"/>
          <w:color w:val="1A1A1A"/>
          <w:sz w:val="18"/>
          <w:szCs w:val="18"/>
          <w:lang w:val="fr-FR"/>
        </w:rPr>
      </w:pPr>
      <w:r>
        <w:rPr>
          <w:rFonts w:ascii="Arial" w:hAnsi="Arial" w:cs="Arial"/>
          <w:noProof/>
          <w:color w:val="1A1A1A"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409575</wp:posOffset>
            </wp:positionV>
            <wp:extent cx="1216025" cy="1482090"/>
            <wp:effectExtent l="19050" t="0" r="3175" b="0"/>
            <wp:wrapTopAndBottom/>
            <wp:docPr id="7" name="Picture 3" descr="Macintosh HD:Users:viktorkulikov:Desktop:Туры для организованных групп :k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ktorkulikov:Desktop:Туры для организованных групп :kas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46028" w:rsidRPr="0073308A">
        <w:rPr>
          <w:rFonts w:ascii="Arial" w:hAnsi="Arial" w:cs="Arial"/>
          <w:color w:val="1A1A1A"/>
          <w:sz w:val="18"/>
          <w:szCs w:val="18"/>
        </w:rPr>
        <w:t>Гурьевскую</w:t>
      </w:r>
      <w:proofErr w:type="spellEnd"/>
      <w:r w:rsidR="00246028" w:rsidRPr="0073308A">
        <w:rPr>
          <w:rFonts w:ascii="Arial" w:hAnsi="Arial" w:cs="Arial"/>
          <w:color w:val="1A1A1A"/>
          <w:sz w:val="18"/>
          <w:szCs w:val="18"/>
        </w:rPr>
        <w:t xml:space="preserve"> кашу </w:t>
      </w:r>
      <w:r w:rsidR="00246028" w:rsidRPr="0073308A">
        <w:rPr>
          <w:rFonts w:ascii="Arial" w:hAnsi="Arial" w:cs="Arial"/>
          <w:color w:val="1A1A1A"/>
          <w:sz w:val="18"/>
          <w:szCs w:val="18"/>
          <w:lang w:val="fr-FR"/>
        </w:rPr>
        <w:t xml:space="preserve">– </w:t>
      </w:r>
      <w:r w:rsidR="00246028" w:rsidRPr="0073308A">
        <w:rPr>
          <w:rFonts w:ascii="Arial" w:hAnsi="Arial" w:cs="Arial"/>
          <w:color w:val="1A1A1A"/>
          <w:sz w:val="18"/>
          <w:szCs w:val="18"/>
        </w:rPr>
        <w:t>ярославски</w:t>
      </w:r>
      <w:r w:rsidR="00EB4306" w:rsidRPr="0073308A">
        <w:rPr>
          <w:rFonts w:ascii="Arial" w:hAnsi="Arial" w:cs="Arial"/>
          <w:color w:val="1A1A1A"/>
          <w:sz w:val="18"/>
          <w:szCs w:val="18"/>
        </w:rPr>
        <w:t>й вариант легендарного русского десерта в ресторане Собрание</w:t>
      </w:r>
      <w:r w:rsidR="00EB4306" w:rsidRPr="0073308A">
        <w:rPr>
          <w:rFonts w:ascii="Arial" w:hAnsi="Arial" w:cs="Arial"/>
          <w:color w:val="1A1A1A"/>
          <w:sz w:val="18"/>
          <w:szCs w:val="18"/>
          <w:lang w:val="fr-FR"/>
        </w:rPr>
        <w:t>.</w:t>
      </w:r>
    </w:p>
    <w:p w:rsidR="00CC2160" w:rsidRDefault="00CC2160" w:rsidP="00DC645B">
      <w:pPr>
        <w:widowControl w:val="0"/>
        <w:autoSpaceDE w:val="0"/>
        <w:autoSpaceDN w:val="0"/>
        <w:adjustRightInd w:val="0"/>
        <w:spacing w:after="300"/>
        <w:rPr>
          <w:rFonts w:asciiTheme="majorHAnsi" w:hAnsiTheme="majorHAnsi" w:cs="Noteworthy Light"/>
          <w:color w:val="008000"/>
          <w:sz w:val="24"/>
        </w:rPr>
      </w:pPr>
      <w:bookmarkStart w:id="1" w:name="_GoBack"/>
      <w:bookmarkEnd w:id="1"/>
    </w:p>
    <w:p w:rsidR="00DC645B" w:rsidRPr="0073308A" w:rsidRDefault="00DC645B" w:rsidP="00DC645B">
      <w:pPr>
        <w:widowControl w:val="0"/>
        <w:autoSpaceDE w:val="0"/>
        <w:autoSpaceDN w:val="0"/>
        <w:adjustRightInd w:val="0"/>
        <w:spacing w:after="300"/>
        <w:rPr>
          <w:rFonts w:ascii="Arial" w:hAnsi="Arial" w:cs="Arial"/>
          <w:color w:val="1A1A1A"/>
          <w:sz w:val="24"/>
          <w:lang w:val="fr-FR"/>
        </w:rPr>
      </w:pPr>
      <w:r w:rsidRPr="0073308A">
        <w:rPr>
          <w:rFonts w:asciiTheme="majorHAnsi" w:hAnsiTheme="majorHAnsi" w:cs="Noteworthy Light"/>
          <w:color w:val="008000"/>
          <w:sz w:val="24"/>
        </w:rPr>
        <w:t>Описание тура</w:t>
      </w:r>
    </w:p>
    <w:p w:rsidR="00CC2160" w:rsidRDefault="00DC645B" w:rsidP="00CC2160">
      <w:pPr>
        <w:widowControl w:val="0"/>
        <w:autoSpaceDE w:val="0"/>
        <w:autoSpaceDN w:val="0"/>
        <w:adjustRightInd w:val="0"/>
        <w:spacing w:after="300"/>
        <w:jc w:val="both"/>
        <w:rPr>
          <w:rFonts w:asciiTheme="majorHAnsi" w:hAnsiTheme="majorHAnsi" w:cs="Noteworthy Light"/>
          <w:b/>
          <w:bCs/>
          <w:sz w:val="22"/>
          <w:szCs w:val="22"/>
        </w:rPr>
      </w:pPr>
      <w:r w:rsidRPr="00CC2160">
        <w:rPr>
          <w:rFonts w:asciiTheme="majorHAnsi" w:hAnsiTheme="majorHAnsi" w:cs="Noteworthy Light"/>
          <w:b/>
          <w:bCs/>
          <w:sz w:val="22"/>
          <w:szCs w:val="22"/>
        </w:rPr>
        <w:t>День 1</w:t>
      </w:r>
    </w:p>
    <w:p w:rsidR="00F23E5C" w:rsidRPr="00CC2160" w:rsidRDefault="00F23E5C" w:rsidP="00CC2160">
      <w:pPr>
        <w:widowControl w:val="0"/>
        <w:autoSpaceDE w:val="0"/>
        <w:autoSpaceDN w:val="0"/>
        <w:adjustRightInd w:val="0"/>
        <w:spacing w:after="300"/>
        <w:jc w:val="both"/>
        <w:rPr>
          <w:rFonts w:asciiTheme="majorHAnsi" w:hAnsiTheme="majorHAnsi" w:cs="Noteworthy Light"/>
          <w:b/>
          <w:bCs/>
          <w:sz w:val="22"/>
          <w:szCs w:val="22"/>
        </w:rPr>
      </w:pPr>
      <w:r w:rsidRPr="00CC2160">
        <w:rPr>
          <w:bCs/>
          <w:szCs w:val="20"/>
          <w:lang w:eastAsia="en-US"/>
        </w:rPr>
        <w:lastRenderedPageBreak/>
        <w:t>Прибытие в Ярославль</w:t>
      </w:r>
    </w:p>
    <w:p w:rsidR="00CC2160" w:rsidRDefault="00CC2160" w:rsidP="00327417">
      <w:pPr>
        <w:widowControl w:val="0"/>
        <w:autoSpaceDE w:val="0"/>
        <w:autoSpaceDN w:val="0"/>
        <w:adjustRightInd w:val="0"/>
        <w:jc w:val="both"/>
        <w:rPr>
          <w:bCs/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bCs/>
          <w:szCs w:val="20"/>
          <w:lang w:eastAsia="en-US"/>
        </w:rPr>
        <w:t>Обед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одном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из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кафе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Ярославля.</w:t>
      </w:r>
    </w:p>
    <w:p w:rsidR="00CC2160" w:rsidRDefault="00CC2160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szCs w:val="20"/>
          <w:lang w:eastAsia="en-US"/>
        </w:rPr>
        <w:t>Обзорная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экскурсия</w:t>
      </w:r>
      <w:r w:rsidR="00CC2160">
        <w:rPr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«По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липовым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бульварам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Ярославля»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с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посещением</w:t>
      </w:r>
      <w:r w:rsidR="00CC2160">
        <w:rPr>
          <w:szCs w:val="20"/>
          <w:lang w:eastAsia="en-US"/>
        </w:rPr>
        <w:t xml:space="preserve"> </w:t>
      </w:r>
      <w:proofErr w:type="spellStart"/>
      <w:r w:rsidRPr="00CC2160">
        <w:rPr>
          <w:szCs w:val="20"/>
          <w:lang w:eastAsia="en-US"/>
        </w:rPr>
        <w:t>Спасо-Преображенского</w:t>
      </w:r>
      <w:proofErr w:type="spellEnd"/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монастыря (архитектурные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памятники).</w:t>
      </w:r>
    </w:p>
    <w:p w:rsidR="00CC2160" w:rsidRDefault="00CC2160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szCs w:val="20"/>
          <w:lang w:eastAsia="en-US"/>
        </w:rPr>
        <w:t>Экскурсия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</w:t>
      </w:r>
      <w:r w:rsidR="00CC2160">
        <w:rPr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Художественный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музей в доме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Ярославских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губернаторов: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классические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интерьеры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внутренних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помещений, замечательный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липовый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парк, многочисленные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выставки, который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устраивает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этот, безусловно, самый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активный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современный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музей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Ярославля, и, главное, богатая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коллекция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работ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 xml:space="preserve">художников </w:t>
      </w:r>
      <w:r w:rsidRPr="00CC2160">
        <w:rPr>
          <w:szCs w:val="20"/>
          <w:lang w:val="en-US" w:eastAsia="en-US"/>
        </w:rPr>
        <w:t>XVIII</w:t>
      </w:r>
      <w:r w:rsidRPr="00CC2160">
        <w:rPr>
          <w:szCs w:val="20"/>
          <w:lang w:eastAsia="en-US"/>
        </w:rPr>
        <w:t>-</w:t>
      </w:r>
      <w:r w:rsidRPr="00CC2160">
        <w:rPr>
          <w:szCs w:val="20"/>
          <w:lang w:val="en-US" w:eastAsia="en-US"/>
        </w:rPr>
        <w:t>XX</w:t>
      </w:r>
      <w:r w:rsidRPr="00CC2160">
        <w:rPr>
          <w:szCs w:val="20"/>
          <w:lang w:eastAsia="en-US"/>
        </w:rPr>
        <w:t xml:space="preserve"> вв.,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среди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которых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можно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найти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неожиданного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 xml:space="preserve">Б. </w:t>
      </w:r>
      <w:proofErr w:type="spellStart"/>
      <w:r w:rsidRPr="00CC2160">
        <w:rPr>
          <w:szCs w:val="20"/>
          <w:lang w:eastAsia="en-US"/>
        </w:rPr>
        <w:t>Кустодиева</w:t>
      </w:r>
      <w:proofErr w:type="spellEnd"/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знаменитую «ярославскую» коллекцию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картин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К. Коровина.</w:t>
      </w:r>
    </w:p>
    <w:p w:rsidR="00CC2160" w:rsidRDefault="00CC2160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szCs w:val="20"/>
          <w:lang w:eastAsia="en-US"/>
        </w:rPr>
        <w:t>Экскурсия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музее</w:t>
      </w:r>
      <w:r w:rsidR="00CC2160">
        <w:rPr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«Музыка и время»</w:t>
      </w:r>
      <w:r w:rsidRPr="00CC2160">
        <w:rPr>
          <w:szCs w:val="20"/>
          <w:lang w:eastAsia="en-US"/>
        </w:rPr>
        <w:t xml:space="preserve"> (первый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частный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музей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России).</w:t>
      </w:r>
    </w:p>
    <w:p w:rsidR="00CC2160" w:rsidRDefault="00CC2160" w:rsidP="00327417">
      <w:pPr>
        <w:widowControl w:val="0"/>
        <w:autoSpaceDE w:val="0"/>
        <w:autoSpaceDN w:val="0"/>
        <w:adjustRightInd w:val="0"/>
        <w:jc w:val="both"/>
        <w:rPr>
          <w:bCs/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bCs/>
          <w:szCs w:val="20"/>
          <w:lang w:eastAsia="en-US"/>
        </w:rPr>
        <w:t>Размещение.</w:t>
      </w: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szCs w:val="20"/>
          <w:lang w:eastAsia="en-US"/>
        </w:rPr>
        <w:t>Ужин.</w:t>
      </w:r>
    </w:p>
    <w:p w:rsidR="00DC645B" w:rsidRPr="00CC2160" w:rsidRDefault="00DC645B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</w:p>
    <w:p w:rsidR="00DC645B" w:rsidRPr="00CC2160" w:rsidRDefault="00DC645B" w:rsidP="00327417">
      <w:pPr>
        <w:widowControl w:val="0"/>
        <w:autoSpaceDE w:val="0"/>
        <w:autoSpaceDN w:val="0"/>
        <w:adjustRightInd w:val="0"/>
        <w:spacing w:after="300"/>
        <w:jc w:val="both"/>
        <w:rPr>
          <w:b/>
          <w:bCs/>
          <w:szCs w:val="20"/>
        </w:rPr>
      </w:pPr>
      <w:r w:rsidRPr="00CC2160">
        <w:rPr>
          <w:b/>
          <w:bCs/>
          <w:szCs w:val="20"/>
        </w:rPr>
        <w:t>День 2</w:t>
      </w: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bCs/>
          <w:szCs w:val="20"/>
          <w:lang w:eastAsia="en-US"/>
        </w:rPr>
        <w:t>Завтрак.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Отъезд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Кострому.</w:t>
      </w:r>
    </w:p>
    <w:p w:rsidR="00CC2160" w:rsidRDefault="00CC2160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szCs w:val="20"/>
          <w:lang w:eastAsia="en-US"/>
        </w:rPr>
        <w:t>Обзорная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экскурсия</w:t>
      </w:r>
      <w:r w:rsidR="00CC2160">
        <w:rPr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 xml:space="preserve">«Кострома - </w:t>
      </w:r>
      <w:proofErr w:type="spellStart"/>
      <w:r w:rsidRPr="00CC2160">
        <w:rPr>
          <w:bCs/>
          <w:szCs w:val="20"/>
          <w:lang w:val="en-US" w:eastAsia="en-US"/>
        </w:rPr>
        <w:t>mon</w:t>
      </w:r>
      <w:proofErr w:type="spellEnd"/>
      <w:r w:rsidRP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val="en-US" w:eastAsia="en-US"/>
        </w:rPr>
        <w:t>amour</w:t>
      </w:r>
      <w:r w:rsidRPr="00CC2160">
        <w:rPr>
          <w:bCs/>
          <w:szCs w:val="20"/>
          <w:lang w:eastAsia="en-US"/>
        </w:rPr>
        <w:t>»: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костромской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кремль, архитектурный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ансамбль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площади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И.Сусанина, Молочная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гора, романовский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музей, театр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имени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Островского, Нижняя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Верхняя</w:t>
      </w:r>
      <w:r w:rsidR="00CC2160">
        <w:rPr>
          <w:szCs w:val="20"/>
          <w:lang w:eastAsia="en-US"/>
        </w:rPr>
        <w:t xml:space="preserve"> </w:t>
      </w:r>
      <w:proofErr w:type="spellStart"/>
      <w:r w:rsidRPr="00CC2160">
        <w:rPr>
          <w:szCs w:val="20"/>
          <w:lang w:eastAsia="en-US"/>
        </w:rPr>
        <w:t>Дебря</w:t>
      </w:r>
      <w:proofErr w:type="spellEnd"/>
      <w:r w:rsidRPr="00CC2160">
        <w:rPr>
          <w:szCs w:val="20"/>
          <w:lang w:eastAsia="en-US"/>
        </w:rPr>
        <w:t>, Воскресенский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собор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церковь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Спаса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рядах, Костромская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Большая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льняная</w:t>
      </w:r>
      <w:r w:rsidR="00CC2160">
        <w:rPr>
          <w:szCs w:val="20"/>
          <w:lang w:eastAsia="en-US"/>
        </w:rPr>
        <w:t xml:space="preserve">  </w:t>
      </w:r>
      <w:r w:rsidRPr="00CC2160">
        <w:rPr>
          <w:szCs w:val="20"/>
          <w:lang w:eastAsia="en-US"/>
        </w:rPr>
        <w:t>мануфактура, ресторан «Московский» 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чайная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общества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трезвости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многое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другое.</w:t>
      </w:r>
    </w:p>
    <w:p w:rsidR="00CC2160" w:rsidRDefault="00CC2160" w:rsidP="00327417">
      <w:pPr>
        <w:widowControl w:val="0"/>
        <w:autoSpaceDE w:val="0"/>
        <w:autoSpaceDN w:val="0"/>
        <w:adjustRightInd w:val="0"/>
        <w:jc w:val="both"/>
        <w:rPr>
          <w:bCs/>
          <w:szCs w:val="20"/>
          <w:lang w:eastAsia="en-US"/>
        </w:rPr>
      </w:pPr>
    </w:p>
    <w:p w:rsidR="00F23E5C" w:rsidRDefault="00F23E5C" w:rsidP="00327417">
      <w:pPr>
        <w:widowControl w:val="0"/>
        <w:autoSpaceDE w:val="0"/>
        <w:autoSpaceDN w:val="0"/>
        <w:adjustRightInd w:val="0"/>
        <w:jc w:val="both"/>
        <w:rPr>
          <w:bCs/>
          <w:szCs w:val="20"/>
          <w:lang w:eastAsia="en-US"/>
        </w:rPr>
      </w:pPr>
      <w:r w:rsidRPr="00CC2160">
        <w:rPr>
          <w:bCs/>
          <w:szCs w:val="20"/>
          <w:lang w:eastAsia="en-US"/>
        </w:rPr>
        <w:t>Обед.</w:t>
      </w:r>
    </w:p>
    <w:p w:rsidR="00CC2160" w:rsidRPr="00CC2160" w:rsidRDefault="00CC2160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bCs/>
          <w:szCs w:val="20"/>
          <w:lang w:eastAsia="en-US"/>
        </w:rPr>
        <w:t>+Свято-Троицкий</w:t>
      </w:r>
      <w:r w:rsidR="00CC2160">
        <w:rPr>
          <w:bCs/>
          <w:szCs w:val="20"/>
          <w:lang w:eastAsia="en-US"/>
        </w:rPr>
        <w:t xml:space="preserve"> </w:t>
      </w:r>
      <w:proofErr w:type="spellStart"/>
      <w:r w:rsidRPr="00CC2160">
        <w:rPr>
          <w:bCs/>
          <w:szCs w:val="20"/>
          <w:lang w:eastAsia="en-US"/>
        </w:rPr>
        <w:t>Ипатьевский</w:t>
      </w:r>
      <w:proofErr w:type="spellEnd"/>
      <w:r w:rsid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монастырь</w:t>
      </w:r>
      <w:r w:rsidRPr="00CC2160">
        <w:rPr>
          <w:szCs w:val="20"/>
          <w:lang w:eastAsia="en-US"/>
        </w:rPr>
        <w:t xml:space="preserve"> (Троицкий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собор, палаты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бояр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Романовых, архитектура).</w:t>
      </w: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bCs/>
          <w:szCs w:val="20"/>
          <w:lang w:eastAsia="en-US"/>
        </w:rPr>
        <w:t>Ужин.</w:t>
      </w: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szCs w:val="20"/>
          <w:lang w:val="en-US" w:eastAsia="en-US"/>
        </w:rPr>
        <w:t> </w:t>
      </w:r>
    </w:p>
    <w:p w:rsidR="00DC645B" w:rsidRPr="00CC2160" w:rsidRDefault="00DC645B" w:rsidP="00327417">
      <w:pPr>
        <w:widowControl w:val="0"/>
        <w:autoSpaceDE w:val="0"/>
        <w:autoSpaceDN w:val="0"/>
        <w:adjustRightInd w:val="0"/>
        <w:spacing w:after="300"/>
        <w:jc w:val="both"/>
        <w:rPr>
          <w:b/>
          <w:bCs/>
          <w:szCs w:val="20"/>
        </w:rPr>
      </w:pPr>
      <w:r w:rsidRPr="00CC2160">
        <w:rPr>
          <w:b/>
          <w:bCs/>
          <w:szCs w:val="20"/>
        </w:rPr>
        <w:t>День 3</w:t>
      </w: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bCs/>
          <w:szCs w:val="20"/>
          <w:lang w:eastAsia="en-US"/>
        </w:rPr>
        <w:t>Завтрак.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Выписка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из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гостиницы.</w:t>
      </w:r>
    </w:p>
    <w:p w:rsidR="00CC2160" w:rsidRDefault="00CC2160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szCs w:val="20"/>
          <w:lang w:eastAsia="en-US"/>
        </w:rPr>
        <w:t>Отправление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</w:t>
      </w:r>
      <w:r w:rsidR="00CC2160">
        <w:rPr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Ростов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Великий.</w:t>
      </w: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szCs w:val="20"/>
          <w:lang w:eastAsia="en-US"/>
        </w:rPr>
        <w:t>Экскурсия</w:t>
      </w:r>
      <w:r w:rsidR="00CC2160">
        <w:rPr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«Столица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bCs/>
          <w:szCs w:val="20"/>
          <w:lang w:eastAsia="en-US"/>
        </w:rPr>
        <w:t>Великого</w:t>
      </w:r>
      <w:r w:rsidR="00CC2160">
        <w:rPr>
          <w:bCs/>
          <w:szCs w:val="20"/>
          <w:lang w:eastAsia="en-US"/>
        </w:rPr>
        <w:t xml:space="preserve"> </w:t>
      </w:r>
      <w:proofErr w:type="spellStart"/>
      <w:r w:rsidRPr="00CC2160">
        <w:rPr>
          <w:bCs/>
          <w:szCs w:val="20"/>
          <w:lang w:eastAsia="en-US"/>
        </w:rPr>
        <w:t>Ополья</w:t>
      </w:r>
      <w:proofErr w:type="spellEnd"/>
      <w:r w:rsidRPr="00CC2160">
        <w:rPr>
          <w:bCs/>
          <w:szCs w:val="20"/>
          <w:lang w:eastAsia="en-US"/>
        </w:rPr>
        <w:t>»:</w:t>
      </w:r>
      <w:r w:rsidR="00CC2160">
        <w:rPr>
          <w:bCs/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озеро</w:t>
      </w:r>
      <w:r w:rsidR="00CC2160">
        <w:rPr>
          <w:szCs w:val="20"/>
          <w:lang w:eastAsia="en-US"/>
        </w:rPr>
        <w:t xml:space="preserve"> </w:t>
      </w:r>
      <w:proofErr w:type="spellStart"/>
      <w:r w:rsidRPr="00CC2160">
        <w:rPr>
          <w:szCs w:val="20"/>
          <w:lang w:eastAsia="en-US"/>
        </w:rPr>
        <w:t>Неро</w:t>
      </w:r>
      <w:proofErr w:type="spellEnd"/>
      <w:r w:rsidRPr="00CC2160">
        <w:rPr>
          <w:szCs w:val="20"/>
          <w:lang w:eastAsia="en-US"/>
        </w:rPr>
        <w:t>, улица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Покровская, гимназия</w:t>
      </w:r>
      <w:r w:rsidR="00CC2160">
        <w:rPr>
          <w:szCs w:val="20"/>
          <w:lang w:eastAsia="en-US"/>
        </w:rPr>
        <w:t xml:space="preserve"> </w:t>
      </w:r>
      <w:proofErr w:type="spellStart"/>
      <w:r w:rsidRPr="00CC2160">
        <w:rPr>
          <w:szCs w:val="20"/>
          <w:lang w:eastAsia="en-US"/>
        </w:rPr>
        <w:t>Кекина</w:t>
      </w:r>
      <w:proofErr w:type="spellEnd"/>
      <w:r w:rsidRPr="00CC2160">
        <w:rPr>
          <w:szCs w:val="20"/>
          <w:lang w:eastAsia="en-US"/>
        </w:rPr>
        <w:t>, городские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валы, торговые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ряды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монастыри</w:t>
      </w:r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города. Посещение</w:t>
      </w:r>
      <w:r w:rsidR="00CC2160">
        <w:rPr>
          <w:szCs w:val="20"/>
          <w:lang w:eastAsia="en-US"/>
        </w:rPr>
        <w:t xml:space="preserve"> </w:t>
      </w:r>
      <w:proofErr w:type="gramStart"/>
      <w:r w:rsidRPr="00CC2160">
        <w:rPr>
          <w:szCs w:val="20"/>
          <w:lang w:eastAsia="en-US"/>
        </w:rPr>
        <w:t>действующих</w:t>
      </w:r>
      <w:proofErr w:type="gramEnd"/>
      <w:r w:rsidR="00CC2160">
        <w:rPr>
          <w:szCs w:val="20"/>
          <w:lang w:eastAsia="en-US"/>
        </w:rPr>
        <w:t xml:space="preserve"> </w:t>
      </w:r>
      <w:proofErr w:type="spellStart"/>
      <w:r w:rsidRPr="00CC2160">
        <w:rPr>
          <w:szCs w:val="20"/>
          <w:lang w:eastAsia="en-US"/>
        </w:rPr>
        <w:t>Спасо-Яковлевского-Димитриева</w:t>
      </w:r>
      <w:proofErr w:type="spellEnd"/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 xml:space="preserve">монастыря, </w:t>
      </w:r>
      <w:proofErr w:type="spellStart"/>
      <w:r w:rsidRPr="00CC2160">
        <w:rPr>
          <w:szCs w:val="20"/>
          <w:lang w:eastAsia="en-US"/>
        </w:rPr>
        <w:t>Свято-Троице-Сергиева-Варницкого</w:t>
      </w:r>
      <w:proofErr w:type="spellEnd"/>
      <w:r w:rsidR="00CC2160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монастыря (родины «игумена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Земли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Русской» Сергия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Радонежского).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Экскурсия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Ростовском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кремле: архитектура, музей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финифти, лавка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чернолощеной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керамики.</w:t>
      </w:r>
    </w:p>
    <w:p w:rsidR="000E4563" w:rsidRDefault="000E4563" w:rsidP="00327417">
      <w:pPr>
        <w:widowControl w:val="0"/>
        <w:autoSpaceDE w:val="0"/>
        <w:autoSpaceDN w:val="0"/>
        <w:adjustRightInd w:val="0"/>
        <w:jc w:val="both"/>
        <w:rPr>
          <w:bCs/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bCs/>
          <w:szCs w:val="20"/>
          <w:lang w:eastAsia="en-US"/>
        </w:rPr>
        <w:t>Обед</w:t>
      </w:r>
      <w:r w:rsidR="000E4563">
        <w:rPr>
          <w:bCs/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одном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из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кафе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Ростова</w:t>
      </w:r>
      <w:r w:rsidR="000E4563">
        <w:rPr>
          <w:szCs w:val="20"/>
          <w:lang w:eastAsia="en-US"/>
        </w:rPr>
        <w:t xml:space="preserve"> </w:t>
      </w:r>
      <w:r w:rsidRPr="00CC2160">
        <w:rPr>
          <w:szCs w:val="20"/>
          <w:lang w:eastAsia="en-US"/>
        </w:rPr>
        <w:t>Великого.</w:t>
      </w:r>
    </w:p>
    <w:p w:rsidR="000E4563" w:rsidRDefault="000E4563" w:rsidP="00327417">
      <w:pPr>
        <w:widowControl w:val="0"/>
        <w:autoSpaceDE w:val="0"/>
        <w:autoSpaceDN w:val="0"/>
        <w:adjustRightInd w:val="0"/>
        <w:jc w:val="both"/>
        <w:rPr>
          <w:bCs/>
          <w:szCs w:val="20"/>
          <w:lang w:eastAsia="en-US"/>
        </w:rPr>
      </w:pPr>
    </w:p>
    <w:p w:rsidR="00F23E5C" w:rsidRPr="00CC2160" w:rsidRDefault="00F23E5C" w:rsidP="00327417">
      <w:pPr>
        <w:widowControl w:val="0"/>
        <w:autoSpaceDE w:val="0"/>
        <w:autoSpaceDN w:val="0"/>
        <w:adjustRightInd w:val="0"/>
        <w:jc w:val="both"/>
        <w:rPr>
          <w:szCs w:val="20"/>
          <w:lang w:eastAsia="en-US"/>
        </w:rPr>
      </w:pPr>
      <w:r w:rsidRPr="00CC2160">
        <w:rPr>
          <w:bCs/>
          <w:szCs w:val="20"/>
          <w:lang w:eastAsia="en-US"/>
        </w:rPr>
        <w:t>Отъезд</w:t>
      </w:r>
    </w:p>
    <w:p w:rsidR="00566166" w:rsidRPr="00CC2160" w:rsidRDefault="00566166">
      <w:pPr>
        <w:widowControl w:val="0"/>
        <w:autoSpaceDE w:val="0"/>
        <w:autoSpaceDN w:val="0"/>
        <w:adjustRightInd w:val="0"/>
        <w:rPr>
          <w:szCs w:val="20"/>
          <w:lang w:eastAsia="en-US"/>
        </w:rPr>
      </w:pPr>
    </w:p>
    <w:p w:rsidR="00F23E5C" w:rsidRDefault="00F23E5C" w:rsidP="00F23E5C">
      <w:pPr>
        <w:pStyle w:val="2"/>
        <w:ind w:left="26"/>
        <w:rPr>
          <w:rFonts w:cs="Times New Roman"/>
          <w:sz w:val="20"/>
          <w:szCs w:val="20"/>
        </w:rPr>
      </w:pPr>
    </w:p>
    <w:p w:rsidR="000E4563" w:rsidRDefault="000E4563" w:rsidP="000E4563"/>
    <w:p w:rsidR="000E4563" w:rsidRDefault="000E4563" w:rsidP="000E4563"/>
    <w:p w:rsidR="00F23E5C" w:rsidRDefault="00F23E5C" w:rsidP="00F23E5C">
      <w:pPr>
        <w:pStyle w:val="2"/>
        <w:ind w:left="26"/>
        <w:rPr>
          <w:rFonts w:eastAsiaTheme="minorEastAsia" w:cs="Times New Roman"/>
          <w:bCs w:val="0"/>
          <w:sz w:val="20"/>
          <w:szCs w:val="24"/>
        </w:rPr>
      </w:pPr>
    </w:p>
    <w:p w:rsidR="000E4563" w:rsidRPr="000E4563" w:rsidRDefault="000E4563" w:rsidP="000E4563"/>
    <w:p w:rsidR="00F23E5C" w:rsidRPr="00CC2160" w:rsidRDefault="00F23E5C" w:rsidP="00F23E5C">
      <w:pPr>
        <w:pStyle w:val="2"/>
        <w:ind w:left="26"/>
        <w:rPr>
          <w:rFonts w:cs="Times New Roman"/>
          <w:sz w:val="20"/>
          <w:szCs w:val="20"/>
        </w:rPr>
      </w:pPr>
      <w:r w:rsidRPr="00CC2160">
        <w:rPr>
          <w:rFonts w:cs="Times New Roman"/>
          <w:sz w:val="20"/>
          <w:szCs w:val="20"/>
        </w:rPr>
        <w:lastRenderedPageBreak/>
        <w:t>Туры для организованных групп</w:t>
      </w:r>
      <w:bookmarkEnd w:id="0"/>
      <w:r w:rsidRPr="00CC2160">
        <w:rPr>
          <w:rFonts w:cs="Times New Roman"/>
          <w:sz w:val="20"/>
          <w:szCs w:val="20"/>
        </w:rPr>
        <w:t> 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szCs w:val="20"/>
        </w:rPr>
      </w:pPr>
      <w:r w:rsidRPr="00CC2160">
        <w:rPr>
          <w:b/>
          <w:bCs/>
          <w:szCs w:val="20"/>
        </w:rPr>
        <w:t>Список  туров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szCs w:val="20"/>
        </w:rPr>
      </w:pPr>
      <w:r w:rsidRPr="00CC2160">
        <w:rPr>
          <w:szCs w:val="20"/>
        </w:rPr>
        <w:t> 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szCs w:val="20"/>
        </w:rPr>
      </w:pPr>
      <w:r w:rsidRPr="00CC2160">
        <w:rPr>
          <w:szCs w:val="20"/>
        </w:rPr>
        <w:t xml:space="preserve">Представляет из себя перечень туров, состоящих </w:t>
      </w:r>
      <w:proofErr w:type="gramStart"/>
      <w:r w:rsidRPr="00CC2160">
        <w:rPr>
          <w:szCs w:val="20"/>
        </w:rPr>
        <w:t>из</w:t>
      </w:r>
      <w:proofErr w:type="gramEnd"/>
      <w:r w:rsidRPr="00CC2160">
        <w:rPr>
          <w:szCs w:val="20"/>
        </w:rPr>
        <w:t>:</w:t>
      </w:r>
    </w:p>
    <w:p w:rsidR="00F23E5C" w:rsidRPr="00CC2160" w:rsidRDefault="00F23E5C" w:rsidP="00F23E5C">
      <w:pPr>
        <w:numPr>
          <w:ilvl w:val="1"/>
          <w:numId w:val="1"/>
        </w:numPr>
        <w:tabs>
          <w:tab w:val="clear" w:pos="1440"/>
          <w:tab w:val="num" w:pos="1466"/>
        </w:tabs>
        <w:ind w:left="592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Название тура</w:t>
      </w:r>
    </w:p>
    <w:p w:rsidR="00F23E5C" w:rsidRPr="00CC2160" w:rsidRDefault="00F23E5C" w:rsidP="00F23E5C">
      <w:pPr>
        <w:numPr>
          <w:ilvl w:val="1"/>
          <w:numId w:val="2"/>
        </w:numPr>
        <w:tabs>
          <w:tab w:val="clear" w:pos="1440"/>
          <w:tab w:val="num" w:pos="1466"/>
        </w:tabs>
        <w:ind w:left="592"/>
        <w:textAlignment w:val="center"/>
        <w:rPr>
          <w:rFonts w:eastAsia="Times New Roman"/>
          <w:szCs w:val="20"/>
        </w:rPr>
      </w:pPr>
      <w:proofErr w:type="spellStart"/>
      <w:r w:rsidRPr="00CC2160">
        <w:rPr>
          <w:rFonts w:eastAsia="Times New Roman"/>
          <w:szCs w:val="20"/>
        </w:rPr>
        <w:t>Анонсовое</w:t>
      </w:r>
      <w:proofErr w:type="spellEnd"/>
      <w:r w:rsidRPr="00CC2160">
        <w:rPr>
          <w:rFonts w:eastAsia="Times New Roman"/>
          <w:szCs w:val="20"/>
        </w:rPr>
        <w:t xml:space="preserve"> изображение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92"/>
        <w:rPr>
          <w:szCs w:val="20"/>
        </w:rPr>
      </w:pPr>
      <w:r w:rsidRPr="00CC2160">
        <w:rPr>
          <w:szCs w:val="20"/>
        </w:rPr>
        <w:t>Изображение должно формироваться автоматически из детальной фотографии.</w:t>
      </w:r>
    </w:p>
    <w:p w:rsidR="00F23E5C" w:rsidRPr="00CC2160" w:rsidRDefault="00F23E5C" w:rsidP="00F23E5C">
      <w:pPr>
        <w:numPr>
          <w:ilvl w:val="1"/>
          <w:numId w:val="3"/>
        </w:numPr>
        <w:tabs>
          <w:tab w:val="clear" w:pos="1440"/>
          <w:tab w:val="num" w:pos="1466"/>
        </w:tabs>
        <w:ind w:left="592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Базовая цена</w:t>
      </w:r>
    </w:p>
    <w:p w:rsidR="00F23E5C" w:rsidRPr="00CC2160" w:rsidRDefault="00F23E5C" w:rsidP="00F23E5C">
      <w:pPr>
        <w:numPr>
          <w:ilvl w:val="1"/>
          <w:numId w:val="4"/>
        </w:numPr>
        <w:tabs>
          <w:tab w:val="clear" w:pos="1440"/>
          <w:tab w:val="num" w:pos="1466"/>
        </w:tabs>
        <w:ind w:left="592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Краткое описание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szCs w:val="20"/>
        </w:rPr>
      </w:pPr>
      <w:r w:rsidRPr="00CC2160">
        <w:rPr>
          <w:szCs w:val="20"/>
        </w:rPr>
        <w:t> 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szCs w:val="20"/>
        </w:rPr>
      </w:pPr>
      <w:r w:rsidRPr="00CC2160">
        <w:rPr>
          <w:szCs w:val="20"/>
        </w:rPr>
        <w:t>Каждый тур ведет на детальную страницу тура с подробным описанием и возможностью заказа.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szCs w:val="20"/>
        </w:rPr>
      </w:pPr>
      <w:r w:rsidRPr="00CC2160">
        <w:rPr>
          <w:szCs w:val="20"/>
        </w:rPr>
        <w:t>На странице также располагается кнопка «Заказать тур», по клику на которую открывается форма описанная ниже.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b/>
          <w:bCs/>
          <w:szCs w:val="20"/>
        </w:rPr>
      </w:pP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b/>
          <w:bCs/>
          <w:szCs w:val="20"/>
        </w:rPr>
      </w:pP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szCs w:val="20"/>
        </w:rPr>
      </w:pPr>
      <w:r w:rsidRPr="00CC2160">
        <w:rPr>
          <w:b/>
          <w:bCs/>
          <w:szCs w:val="20"/>
        </w:rPr>
        <w:t>Детальная страница тура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2"/>
        <w:rPr>
          <w:szCs w:val="20"/>
        </w:rPr>
      </w:pPr>
      <w:r w:rsidRPr="00CC2160">
        <w:rPr>
          <w:szCs w:val="20"/>
        </w:rPr>
        <w:t> 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 xml:space="preserve">Название 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Фотографии</w:t>
      </w:r>
    </w:p>
    <w:p w:rsidR="00F23E5C" w:rsidRPr="00CC2160" w:rsidRDefault="00F23E5C" w:rsidP="00F23E5C">
      <w:pPr>
        <w:numPr>
          <w:ilvl w:val="1"/>
          <w:numId w:val="5"/>
        </w:numPr>
        <w:ind w:left="146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Основная фотография</w:t>
      </w:r>
    </w:p>
    <w:p w:rsidR="00F23E5C" w:rsidRPr="00CC2160" w:rsidRDefault="00F23E5C" w:rsidP="00F23E5C">
      <w:pPr>
        <w:numPr>
          <w:ilvl w:val="1"/>
          <w:numId w:val="5"/>
        </w:numPr>
        <w:ind w:left="146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Дополнительные фотографии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Блок "Вас ожидает". До пяти броских фактов по данному туру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 xml:space="preserve">Версия для печати. 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 xml:space="preserve">Сервис </w:t>
      </w:r>
      <w:proofErr w:type="spellStart"/>
      <w:r w:rsidRPr="00CC2160">
        <w:rPr>
          <w:rFonts w:eastAsia="Times New Roman"/>
          <w:szCs w:val="20"/>
          <w:lang w:val="en-US"/>
        </w:rPr>
        <w:t>AddThis</w:t>
      </w:r>
      <w:proofErr w:type="spellEnd"/>
      <w:r w:rsidRPr="00CC2160">
        <w:rPr>
          <w:rFonts w:eastAsia="Times New Roman"/>
          <w:szCs w:val="20"/>
        </w:rPr>
        <w:t>, позволяющий поделиться ссылкой в социальных сетях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 xml:space="preserve">Прикрепленный документ для ознакомления. 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746"/>
        <w:rPr>
          <w:szCs w:val="20"/>
        </w:rPr>
      </w:pPr>
      <w:r w:rsidRPr="00CC2160">
        <w:rPr>
          <w:szCs w:val="20"/>
        </w:rPr>
        <w:t xml:space="preserve">Отображается в виде ссылки, по нажатию на которую открывает документ в </w:t>
      </w:r>
      <w:proofErr w:type="spellStart"/>
      <w:r w:rsidRPr="00CC2160">
        <w:rPr>
          <w:szCs w:val="20"/>
          <w:lang w:val="en-US"/>
        </w:rPr>
        <w:t>pdf</w:t>
      </w:r>
      <w:proofErr w:type="spellEnd"/>
      <w:r w:rsidRPr="00CC2160">
        <w:rPr>
          <w:szCs w:val="20"/>
        </w:rPr>
        <w:t xml:space="preserve"> формате в новой вкладке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 xml:space="preserve">Цена. Отображается в виде таблицы с указанием своего типа цен для определенного количества человек в группе. 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Кнопка «Заказать тур»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 xml:space="preserve">Блок "О туре". Содержит основную информацию о включенный в тур </w:t>
      </w:r>
      <w:proofErr w:type="gramStart"/>
      <w:r w:rsidRPr="00CC2160">
        <w:rPr>
          <w:rFonts w:eastAsia="Times New Roman"/>
          <w:szCs w:val="20"/>
        </w:rPr>
        <w:t>услугах</w:t>
      </w:r>
      <w:proofErr w:type="gramEnd"/>
      <w:r w:rsidRPr="00CC2160">
        <w:rPr>
          <w:rFonts w:eastAsia="Times New Roman"/>
          <w:szCs w:val="20"/>
        </w:rPr>
        <w:t>, опциях, прочую необходимую информацию.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Информационный блок с описанием дней, каждый день включает:</w:t>
      </w:r>
    </w:p>
    <w:p w:rsidR="00F23E5C" w:rsidRPr="00CC2160" w:rsidRDefault="00F23E5C" w:rsidP="00F23E5C">
      <w:pPr>
        <w:numPr>
          <w:ilvl w:val="1"/>
          <w:numId w:val="5"/>
        </w:numPr>
        <w:ind w:left="146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 xml:space="preserve">Список </w:t>
      </w:r>
      <w:proofErr w:type="gramStart"/>
      <w:r w:rsidRPr="00CC2160">
        <w:rPr>
          <w:rFonts w:eastAsia="Times New Roman"/>
          <w:szCs w:val="20"/>
        </w:rPr>
        <w:t>мест</w:t>
      </w:r>
      <w:proofErr w:type="gramEnd"/>
      <w:r w:rsidRPr="00CC2160">
        <w:rPr>
          <w:rFonts w:eastAsia="Times New Roman"/>
          <w:szCs w:val="20"/>
        </w:rPr>
        <w:t xml:space="preserve"> которые клиент сможет посетить</w:t>
      </w:r>
    </w:p>
    <w:p w:rsidR="00F23E5C" w:rsidRPr="00CC2160" w:rsidRDefault="00F23E5C" w:rsidP="00F23E5C">
      <w:pPr>
        <w:numPr>
          <w:ilvl w:val="1"/>
          <w:numId w:val="5"/>
        </w:numPr>
        <w:ind w:left="146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Описание дня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Блок "</w:t>
      </w:r>
      <w:proofErr w:type="spellStart"/>
      <w:r w:rsidRPr="00CC2160">
        <w:rPr>
          <w:rFonts w:eastAsia="Times New Roman"/>
          <w:szCs w:val="20"/>
        </w:rPr>
        <w:t>highlight</w:t>
      </w:r>
      <w:proofErr w:type="spellEnd"/>
      <w:r w:rsidRPr="00CC2160">
        <w:rPr>
          <w:rFonts w:eastAsia="Times New Roman"/>
          <w:szCs w:val="20"/>
        </w:rPr>
        <w:t>" с ярко освещенными событиями, моментами которые ожидают клиента. Блок состоит из разделов:</w:t>
      </w:r>
    </w:p>
    <w:p w:rsidR="00F23E5C" w:rsidRPr="00CC2160" w:rsidRDefault="00F23E5C" w:rsidP="00F23E5C">
      <w:pPr>
        <w:numPr>
          <w:ilvl w:val="1"/>
          <w:numId w:val="5"/>
        </w:numPr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Посетите</w:t>
      </w:r>
    </w:p>
    <w:p w:rsidR="00F23E5C" w:rsidRPr="00CC2160" w:rsidRDefault="00F23E5C" w:rsidP="00F23E5C">
      <w:pPr>
        <w:numPr>
          <w:ilvl w:val="1"/>
          <w:numId w:val="5"/>
        </w:numPr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Увидите</w:t>
      </w:r>
    </w:p>
    <w:p w:rsidR="00F23E5C" w:rsidRPr="00CC2160" w:rsidRDefault="00F23E5C" w:rsidP="00F23E5C">
      <w:pPr>
        <w:numPr>
          <w:ilvl w:val="1"/>
          <w:numId w:val="5"/>
        </w:numPr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Попробуете</w:t>
      </w:r>
    </w:p>
    <w:p w:rsidR="00F23E5C" w:rsidRPr="00CC2160" w:rsidRDefault="00F23E5C" w:rsidP="00F23E5C">
      <w:pPr>
        <w:ind w:left="708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Каждый раздел состоит из набора элементов, событий, включающих:</w:t>
      </w:r>
    </w:p>
    <w:p w:rsidR="00F23E5C" w:rsidRPr="00CC2160" w:rsidRDefault="00F23E5C" w:rsidP="00F23E5C">
      <w:pPr>
        <w:pStyle w:val="a4"/>
        <w:numPr>
          <w:ilvl w:val="0"/>
          <w:numId w:val="8"/>
        </w:numPr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Название</w:t>
      </w:r>
    </w:p>
    <w:p w:rsidR="00F23E5C" w:rsidRPr="00CC2160" w:rsidRDefault="00F23E5C" w:rsidP="00F23E5C">
      <w:pPr>
        <w:pStyle w:val="a4"/>
        <w:numPr>
          <w:ilvl w:val="0"/>
          <w:numId w:val="8"/>
        </w:numPr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Изображение, может являться ссылкой и вести на описание на внешнем ресурсе.</w:t>
      </w:r>
    </w:p>
    <w:p w:rsidR="00F23E5C" w:rsidRPr="00CC2160" w:rsidRDefault="00F23E5C" w:rsidP="00F23E5C">
      <w:pPr>
        <w:numPr>
          <w:ilvl w:val="0"/>
          <w:numId w:val="5"/>
        </w:numPr>
        <w:ind w:left="74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Отзывы клиентов. Каждый отзыв включает:</w:t>
      </w:r>
    </w:p>
    <w:p w:rsidR="00F23E5C" w:rsidRPr="00CC2160" w:rsidRDefault="00F23E5C" w:rsidP="00F23E5C">
      <w:pPr>
        <w:numPr>
          <w:ilvl w:val="1"/>
          <w:numId w:val="6"/>
        </w:numPr>
        <w:tabs>
          <w:tab w:val="clear" w:pos="1440"/>
          <w:tab w:val="num" w:pos="1466"/>
        </w:tabs>
        <w:ind w:left="146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ФИО</w:t>
      </w:r>
    </w:p>
    <w:p w:rsidR="00F23E5C" w:rsidRPr="00CC2160" w:rsidRDefault="00F23E5C" w:rsidP="00F23E5C">
      <w:pPr>
        <w:numPr>
          <w:ilvl w:val="1"/>
          <w:numId w:val="6"/>
        </w:numPr>
        <w:tabs>
          <w:tab w:val="clear" w:pos="1440"/>
          <w:tab w:val="num" w:pos="1466"/>
        </w:tabs>
        <w:ind w:left="146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Дата</w:t>
      </w:r>
    </w:p>
    <w:p w:rsidR="00F23E5C" w:rsidRPr="00CC2160" w:rsidRDefault="00F23E5C" w:rsidP="00F23E5C">
      <w:pPr>
        <w:numPr>
          <w:ilvl w:val="1"/>
          <w:numId w:val="6"/>
        </w:numPr>
        <w:tabs>
          <w:tab w:val="clear" w:pos="1440"/>
          <w:tab w:val="num" w:pos="1466"/>
        </w:tabs>
        <w:ind w:left="146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Текст отзыва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92"/>
        <w:rPr>
          <w:szCs w:val="20"/>
        </w:rPr>
      </w:pPr>
      <w:r w:rsidRPr="00CC2160">
        <w:rPr>
          <w:szCs w:val="20"/>
        </w:rPr>
        <w:t> 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592" w:firstLine="142"/>
        <w:rPr>
          <w:szCs w:val="20"/>
        </w:rPr>
      </w:pPr>
      <w:r w:rsidRPr="00CC2160">
        <w:rPr>
          <w:szCs w:val="20"/>
        </w:rPr>
        <w:t>Форма «Оставить отзыв».  Содержит, следующий набор полей:</w:t>
      </w:r>
    </w:p>
    <w:p w:rsidR="00F23E5C" w:rsidRPr="00CC2160" w:rsidRDefault="00F23E5C" w:rsidP="00F23E5C">
      <w:pPr>
        <w:numPr>
          <w:ilvl w:val="1"/>
          <w:numId w:val="7"/>
        </w:numPr>
        <w:tabs>
          <w:tab w:val="clear" w:pos="1440"/>
          <w:tab w:val="num" w:pos="1466"/>
        </w:tabs>
        <w:ind w:left="146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  <w:lang w:val="en-US"/>
        </w:rPr>
        <w:t>Ф</w:t>
      </w:r>
      <w:r w:rsidRPr="00CC2160">
        <w:rPr>
          <w:rFonts w:eastAsia="Times New Roman"/>
          <w:szCs w:val="20"/>
        </w:rPr>
        <w:t>.</w:t>
      </w:r>
      <w:r w:rsidRPr="00CC2160">
        <w:rPr>
          <w:rFonts w:eastAsia="Times New Roman"/>
          <w:szCs w:val="20"/>
          <w:lang w:val="en-US"/>
        </w:rPr>
        <w:t>И</w:t>
      </w:r>
      <w:r w:rsidRPr="00CC2160">
        <w:rPr>
          <w:rFonts w:eastAsia="Times New Roman"/>
          <w:szCs w:val="20"/>
        </w:rPr>
        <w:t>.</w:t>
      </w:r>
      <w:r w:rsidRPr="00CC2160">
        <w:rPr>
          <w:rFonts w:eastAsia="Times New Roman"/>
          <w:szCs w:val="20"/>
          <w:lang w:val="en-US"/>
        </w:rPr>
        <w:t>О</w:t>
      </w:r>
      <w:r w:rsidRPr="00CC2160">
        <w:rPr>
          <w:rFonts w:eastAsia="Times New Roman"/>
          <w:szCs w:val="20"/>
        </w:rPr>
        <w:t>.*</w:t>
      </w:r>
    </w:p>
    <w:p w:rsidR="00F23E5C" w:rsidRPr="00CC2160" w:rsidRDefault="00F23E5C" w:rsidP="00F23E5C">
      <w:pPr>
        <w:numPr>
          <w:ilvl w:val="1"/>
          <w:numId w:val="7"/>
        </w:numPr>
        <w:tabs>
          <w:tab w:val="clear" w:pos="1440"/>
          <w:tab w:val="num" w:pos="1466"/>
        </w:tabs>
        <w:ind w:left="1466"/>
        <w:textAlignment w:val="center"/>
        <w:rPr>
          <w:rFonts w:eastAsia="Times New Roman"/>
          <w:szCs w:val="20"/>
          <w:lang w:val="en-US"/>
        </w:rPr>
      </w:pPr>
      <w:proofErr w:type="spellStart"/>
      <w:r w:rsidRPr="00CC2160">
        <w:rPr>
          <w:rFonts w:eastAsia="Times New Roman"/>
          <w:szCs w:val="20"/>
          <w:lang w:val="en-US"/>
        </w:rPr>
        <w:t>Телефон</w:t>
      </w:r>
      <w:proofErr w:type="spellEnd"/>
    </w:p>
    <w:p w:rsidR="00F23E5C" w:rsidRPr="00CC2160" w:rsidRDefault="00F23E5C" w:rsidP="00F23E5C">
      <w:pPr>
        <w:numPr>
          <w:ilvl w:val="1"/>
          <w:numId w:val="7"/>
        </w:numPr>
        <w:tabs>
          <w:tab w:val="clear" w:pos="1440"/>
          <w:tab w:val="num" w:pos="1466"/>
        </w:tabs>
        <w:ind w:left="1466"/>
        <w:textAlignment w:val="center"/>
        <w:rPr>
          <w:rFonts w:eastAsia="Times New Roman"/>
          <w:szCs w:val="20"/>
        </w:rPr>
      </w:pPr>
      <w:r w:rsidRPr="00CC2160">
        <w:rPr>
          <w:rFonts w:eastAsia="Times New Roman"/>
          <w:szCs w:val="20"/>
        </w:rPr>
        <w:t>Текст отзыва*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1132"/>
        <w:rPr>
          <w:szCs w:val="20"/>
        </w:rPr>
      </w:pPr>
      <w:r w:rsidRPr="00CC2160">
        <w:rPr>
          <w:szCs w:val="20"/>
        </w:rPr>
        <w:t> 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734"/>
        <w:rPr>
          <w:szCs w:val="20"/>
        </w:rPr>
      </w:pPr>
      <w:r w:rsidRPr="00CC2160">
        <w:rPr>
          <w:szCs w:val="20"/>
        </w:rPr>
        <w:t xml:space="preserve">Заполнив все необходимые поля, пользователь оставляет </w:t>
      </w:r>
      <w:proofErr w:type="gramStart"/>
      <w:r w:rsidRPr="00CC2160">
        <w:rPr>
          <w:szCs w:val="20"/>
        </w:rPr>
        <w:t>запрос</w:t>
      </w:r>
      <w:proofErr w:type="gramEnd"/>
      <w:r w:rsidRPr="00CC2160">
        <w:rPr>
          <w:szCs w:val="20"/>
        </w:rPr>
        <w:t xml:space="preserve"> оператору системы, нажав кнопку «Отправить», при этом так же отправляется письмо на электронную почту оператору с информацией о добавлении нового отзыва.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734"/>
        <w:rPr>
          <w:szCs w:val="20"/>
        </w:rPr>
      </w:pPr>
      <w:r w:rsidRPr="00CC2160">
        <w:rPr>
          <w:szCs w:val="20"/>
        </w:rPr>
        <w:t>Отзыв отображается на сайте после проверки администратором сайта (</w:t>
      </w:r>
      <w:proofErr w:type="spellStart"/>
      <w:r w:rsidRPr="00CC2160">
        <w:rPr>
          <w:szCs w:val="20"/>
        </w:rPr>
        <w:t>премодерация</w:t>
      </w:r>
      <w:proofErr w:type="spellEnd"/>
      <w:r w:rsidRPr="00CC2160">
        <w:rPr>
          <w:szCs w:val="20"/>
        </w:rPr>
        <w:t>).</w:t>
      </w:r>
    </w:p>
    <w:p w:rsidR="00F23E5C" w:rsidRPr="00CC2160" w:rsidRDefault="00F23E5C" w:rsidP="00F23E5C">
      <w:pPr>
        <w:pStyle w:val="a3"/>
        <w:spacing w:before="0" w:beforeAutospacing="0" w:after="0" w:afterAutospacing="0"/>
        <w:ind w:left="26"/>
        <w:rPr>
          <w:szCs w:val="20"/>
        </w:rPr>
      </w:pPr>
      <w:r w:rsidRPr="00CC2160">
        <w:rPr>
          <w:szCs w:val="20"/>
        </w:rPr>
        <w:lastRenderedPageBreak/>
        <w:t> </w:t>
      </w:r>
    </w:p>
    <w:p w:rsidR="00C25F75" w:rsidRPr="00CC2160" w:rsidRDefault="00C25F75">
      <w:pPr>
        <w:rPr>
          <w:szCs w:val="20"/>
        </w:rPr>
      </w:pPr>
    </w:p>
    <w:sectPr w:rsidR="00C25F75" w:rsidRPr="00CC2160" w:rsidSect="00C25F7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ＭＳ 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eworthy Light">
    <w:charset w:val="00"/>
    <w:family w:val="auto"/>
    <w:pitch w:val="variable"/>
    <w:sig w:usb0="8000006F" w:usb1="08000048" w:usb2="14600000" w:usb3="00000000" w:csb0="0000011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A8D44E0"/>
    <w:multiLevelType w:val="hybridMultilevel"/>
    <w:tmpl w:val="A78C1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1187C"/>
    <w:multiLevelType w:val="hybridMultilevel"/>
    <w:tmpl w:val="1CD683FC"/>
    <w:lvl w:ilvl="0" w:tplc="C0C01F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F67A7286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344C4C0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89725A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AE3C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7C73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820BD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06249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597FE7"/>
    <w:multiLevelType w:val="hybridMultilevel"/>
    <w:tmpl w:val="2CA07C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BC001DB"/>
    <w:multiLevelType w:val="hybridMultilevel"/>
    <w:tmpl w:val="9660517E"/>
    <w:lvl w:ilvl="0" w:tplc="C0C01F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F67A7286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344C4C0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89725A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AE3C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7C73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820BD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06249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F777E6"/>
    <w:multiLevelType w:val="multilevel"/>
    <w:tmpl w:val="12EA0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/>
    <w:lvlOverride w:ilvl="1">
      <w:startOverride w:val="1"/>
    </w:lvlOverride>
  </w:num>
  <w:num w:numId="2">
    <w:abstractNumId w:val="5"/>
    <w:lvlOverride w:ilvl="0"/>
    <w:lvlOverride w:ilvl="1">
      <w:startOverride w:val="2"/>
    </w:lvlOverride>
  </w:num>
  <w:num w:numId="3">
    <w:abstractNumId w:val="5"/>
    <w:lvlOverride w:ilvl="0"/>
    <w:lvlOverride w:ilvl="1">
      <w:startOverride w:val="3"/>
    </w:lvlOverride>
  </w:num>
  <w:num w:numId="4">
    <w:abstractNumId w:val="5"/>
    <w:lvlOverride w:ilvl="0"/>
    <w:lvlOverride w:ilvl="1">
      <w:startOverride w:val="4"/>
    </w:lvlOverride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F23E5C"/>
    <w:rsid w:val="000E4563"/>
    <w:rsid w:val="00246028"/>
    <w:rsid w:val="00327417"/>
    <w:rsid w:val="00342582"/>
    <w:rsid w:val="00476378"/>
    <w:rsid w:val="00566166"/>
    <w:rsid w:val="005A5529"/>
    <w:rsid w:val="0073308A"/>
    <w:rsid w:val="00927F7D"/>
    <w:rsid w:val="00AE1CA5"/>
    <w:rsid w:val="00C25F75"/>
    <w:rsid w:val="00CC2160"/>
    <w:rsid w:val="00DC645B"/>
    <w:rsid w:val="00EB4306"/>
    <w:rsid w:val="00F23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E5C"/>
    <w:rPr>
      <w:rFonts w:ascii="Times New Roman" w:hAnsi="Times New Roman" w:cs="Times New Roman"/>
      <w:sz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23E5C"/>
    <w:pPr>
      <w:keepNext/>
      <w:keepLines/>
      <w:spacing w:after="300"/>
      <w:outlineLvl w:val="1"/>
    </w:pPr>
    <w:rPr>
      <w:rFonts w:eastAsiaTheme="majorEastAsia" w:cstheme="majorBidi"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3E5C"/>
    <w:rPr>
      <w:rFonts w:ascii="Times New Roman" w:eastAsiaTheme="majorEastAsia" w:hAnsi="Times New Roman" w:cstheme="majorBidi"/>
      <w:bCs/>
      <w:sz w:val="28"/>
      <w:szCs w:val="26"/>
      <w:lang w:eastAsia="ru-RU"/>
    </w:rPr>
  </w:style>
  <w:style w:type="paragraph" w:styleId="a3">
    <w:name w:val="Normal (Web)"/>
    <w:basedOn w:val="a"/>
    <w:uiPriority w:val="99"/>
    <w:unhideWhenUsed/>
    <w:rsid w:val="00F23E5C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23E5C"/>
    <w:pPr>
      <w:ind w:left="720"/>
      <w:contextualSpacing/>
    </w:pPr>
  </w:style>
  <w:style w:type="paragraph" w:styleId="a5">
    <w:name w:val="No Spacing"/>
    <w:uiPriority w:val="1"/>
    <w:qFormat/>
    <w:rsid w:val="00566166"/>
  </w:style>
  <w:style w:type="paragraph" w:styleId="a6">
    <w:name w:val="Balloon Text"/>
    <w:basedOn w:val="a"/>
    <w:link w:val="a7"/>
    <w:uiPriority w:val="99"/>
    <w:semiHidden/>
    <w:unhideWhenUsed/>
    <w:rsid w:val="00327417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27417"/>
    <w:rPr>
      <w:rFonts w:ascii="Lucida Grande CY" w:hAnsi="Lucida Grande CY" w:cs="Lucida Grande CY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E5C"/>
    <w:rPr>
      <w:rFonts w:ascii="Times New Roman" w:hAnsi="Times New Roman" w:cs="Times New Roman"/>
      <w:sz w:val="20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3E5C"/>
    <w:pPr>
      <w:keepNext/>
      <w:keepLines/>
      <w:spacing w:after="300"/>
      <w:outlineLvl w:val="1"/>
    </w:pPr>
    <w:rPr>
      <w:rFonts w:eastAsiaTheme="majorEastAsia" w:cstheme="majorBidi"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23E5C"/>
    <w:rPr>
      <w:rFonts w:ascii="Times New Roman" w:eastAsiaTheme="majorEastAsia" w:hAnsi="Times New Roman" w:cstheme="majorBidi"/>
      <w:bCs/>
      <w:sz w:val="28"/>
      <w:szCs w:val="26"/>
      <w:lang w:eastAsia="ru-RU"/>
    </w:rPr>
  </w:style>
  <w:style w:type="paragraph" w:styleId="NormalWeb">
    <w:name w:val="Normal (Web)"/>
    <w:basedOn w:val="Normal"/>
    <w:uiPriority w:val="99"/>
    <w:unhideWhenUsed/>
    <w:rsid w:val="00F23E5C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23E5C"/>
    <w:pPr>
      <w:ind w:left="720"/>
      <w:contextualSpacing/>
    </w:pPr>
  </w:style>
  <w:style w:type="paragraph" w:styleId="NoSpacing">
    <w:name w:val="No Spacing"/>
    <w:uiPriority w:val="1"/>
    <w:qFormat/>
    <w:rsid w:val="00566166"/>
  </w:style>
  <w:style w:type="paragraph" w:styleId="BalloonText">
    <w:name w:val="Balloon Text"/>
    <w:basedOn w:val="Normal"/>
    <w:link w:val="BalloonTextChar"/>
    <w:uiPriority w:val="99"/>
    <w:semiHidden/>
    <w:unhideWhenUsed/>
    <w:rsid w:val="00327417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417"/>
    <w:rPr>
      <w:rFonts w:ascii="Lucida Grande CY" w:hAnsi="Lucida Grande CY" w:cs="Lucida Grande CY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89CC87-B9E2-D043-9D04-C64D6451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Я-Туроператор</cp:lastModifiedBy>
  <cp:revision>2</cp:revision>
  <dcterms:created xsi:type="dcterms:W3CDTF">2013-02-05T06:00:00Z</dcterms:created>
  <dcterms:modified xsi:type="dcterms:W3CDTF">2014-10-21T07:49:00Z</dcterms:modified>
</cp:coreProperties>
</file>